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F5" w:rsidRPr="002341FF" w:rsidRDefault="00781DF5" w:rsidP="008254FD">
      <w:pPr>
        <w:spacing w:before="120" w:line="240" w:lineRule="auto"/>
        <w:jc w:val="both"/>
        <w:rPr>
          <w:rFonts w:ascii="Verdana" w:hAnsi="Verdana"/>
          <w:b/>
          <w:caps/>
          <w:sz w:val="36"/>
        </w:rPr>
      </w:pPr>
      <w:r w:rsidRPr="002341FF">
        <w:rPr>
          <w:rFonts w:ascii="Verdana" w:hAnsi="Verdana"/>
          <w:b/>
          <w:caps/>
          <w:sz w:val="36"/>
        </w:rPr>
        <w:t>Cookie Policy</w:t>
      </w:r>
    </w:p>
    <w:p w:rsidR="00781DF5" w:rsidRPr="002341FF" w:rsidRDefault="00781DF5" w:rsidP="008254FD">
      <w:pPr>
        <w:spacing w:before="120" w:line="240" w:lineRule="auto"/>
        <w:jc w:val="both"/>
        <w:rPr>
          <w:rFonts w:ascii="Verdana" w:hAnsi="Verdana"/>
        </w:rPr>
      </w:pPr>
      <w:r w:rsidRPr="002341FF">
        <w:rPr>
          <w:rFonts w:ascii="Verdana" w:hAnsi="Verdana"/>
        </w:rPr>
        <w:t xml:space="preserve">In questa informativa estesa sono descritte in maniera specifica ed analitica le modalità di utilizzo dei cookie effettuate dal sito: </w:t>
      </w:r>
      <w:r w:rsidRPr="00956114">
        <w:rPr>
          <w:rFonts w:ascii="Verdana" w:hAnsi="Verdana"/>
          <w:b/>
          <w:noProof/>
          <w:u w:val="single"/>
        </w:rPr>
        <w:t>www.siensnc.it</w:t>
      </w:r>
      <w:r w:rsidRPr="002341FF">
        <w:rPr>
          <w:rFonts w:ascii="Verdana" w:hAnsi="Verdana"/>
        </w:rPr>
        <w:t>, in riferimento al trattamento dei dati personali degli utenti, in quanto identificati od identificabili, che vi accedono.</w:t>
      </w:r>
    </w:p>
    <w:p w:rsidR="00781DF5" w:rsidRPr="002341FF" w:rsidRDefault="00781DF5" w:rsidP="008254FD">
      <w:pPr>
        <w:spacing w:line="240" w:lineRule="auto"/>
        <w:jc w:val="both"/>
        <w:rPr>
          <w:rFonts w:ascii="Verdana" w:hAnsi="Verdana"/>
        </w:rPr>
      </w:pPr>
      <w:r w:rsidRPr="002341FF">
        <w:rPr>
          <w:rFonts w:ascii="Verdana" w:hAnsi="Verdana"/>
        </w:rPr>
        <w:t>L’informativa contiene tutti gli elementi previsti dall’art. 13 del Regolamento UE 2016/679 ed è predisposta in ottemperanza al Provvedimento generale del Garante dell’8.5.2014.</w:t>
      </w:r>
    </w:p>
    <w:p w:rsidR="00781DF5" w:rsidRPr="0054192B" w:rsidRDefault="00781DF5" w:rsidP="008254FD">
      <w:pPr>
        <w:spacing w:line="240" w:lineRule="auto"/>
        <w:jc w:val="both"/>
        <w:rPr>
          <w:rFonts w:ascii="Verdana" w:hAnsi="Verdana"/>
          <w:b/>
          <w:caps/>
          <w:sz w:val="24"/>
        </w:rPr>
      </w:pPr>
      <w:r w:rsidRPr="0054192B">
        <w:rPr>
          <w:rFonts w:ascii="Verdana" w:hAnsi="Verdana"/>
          <w:b/>
          <w:caps/>
          <w:sz w:val="24"/>
        </w:rPr>
        <w:t>Titolare del TrattamentO</w:t>
      </w:r>
    </w:p>
    <w:p w:rsidR="00781DF5" w:rsidRPr="002341FF" w:rsidRDefault="00781DF5" w:rsidP="00EB4995">
      <w:pPr>
        <w:spacing w:line="240" w:lineRule="auto"/>
        <w:jc w:val="both"/>
        <w:rPr>
          <w:rFonts w:ascii="Verdana" w:hAnsi="Verdana"/>
          <w:sz w:val="20"/>
        </w:rPr>
      </w:pPr>
      <w:r w:rsidRPr="002341FF">
        <w:rPr>
          <w:rFonts w:ascii="Verdana" w:hAnsi="Verdana"/>
          <w:sz w:val="20"/>
        </w:rPr>
        <w:t xml:space="preserve">Titolare del trattamento è </w:t>
      </w:r>
      <w:r w:rsidRPr="00956114">
        <w:rPr>
          <w:rFonts w:ascii="Verdana" w:hAnsi="Verdana"/>
          <w:b/>
          <w:bCs/>
          <w:noProof/>
          <w:sz w:val="20"/>
        </w:rPr>
        <w:t>Sien di Salardi e C. S.N.C.</w:t>
      </w:r>
      <w:r w:rsidRPr="002341FF">
        <w:rPr>
          <w:rFonts w:ascii="Verdana" w:hAnsi="Verdana"/>
          <w:sz w:val="20"/>
        </w:rPr>
        <w:t xml:space="preserve"> - </w:t>
      </w:r>
      <w:r w:rsidRPr="00956114">
        <w:rPr>
          <w:rFonts w:ascii="Verdana" w:hAnsi="Verdana"/>
          <w:noProof/>
          <w:sz w:val="20"/>
        </w:rPr>
        <w:t>Via Romagnoli 10/1</w:t>
      </w:r>
      <w:r w:rsidRPr="002341FF">
        <w:rPr>
          <w:rFonts w:ascii="Verdana" w:hAnsi="Verdana"/>
          <w:sz w:val="20"/>
        </w:rPr>
        <w:t xml:space="preserve">, </w:t>
      </w:r>
      <w:r w:rsidRPr="00956114">
        <w:rPr>
          <w:rFonts w:ascii="Verdana" w:hAnsi="Verdana"/>
          <w:noProof/>
          <w:sz w:val="20"/>
        </w:rPr>
        <w:t>42023 Caldelbosco di sopra (RE)</w:t>
      </w:r>
      <w:r w:rsidRPr="002341FF">
        <w:rPr>
          <w:rFonts w:ascii="Verdana" w:hAnsi="Verdana"/>
          <w:sz w:val="20"/>
        </w:rPr>
        <w:t xml:space="preserve"> e P. IVA: </w:t>
      </w:r>
      <w:r w:rsidRPr="00956114">
        <w:rPr>
          <w:rFonts w:ascii="Verdana" w:hAnsi="Verdana"/>
          <w:noProof/>
          <w:sz w:val="20"/>
        </w:rPr>
        <w:t>00333060358</w:t>
      </w:r>
      <w:r w:rsidRPr="002341FF">
        <w:rPr>
          <w:rFonts w:ascii="Verdana" w:hAnsi="Verdana"/>
          <w:sz w:val="20"/>
        </w:rPr>
        <w:t>, che si avvale per la gestione di propri designati o soggetti esterni appositamente nominati responsabili per il trattamento.</w:t>
      </w:r>
    </w:p>
    <w:p w:rsidR="00781DF5" w:rsidRDefault="00781DF5" w:rsidP="002341FF">
      <w:pPr>
        <w:spacing w:line="240" w:lineRule="auto"/>
        <w:jc w:val="both"/>
        <w:rPr>
          <w:rFonts w:ascii="Verdana" w:hAnsi="Verdana"/>
          <w:sz w:val="20"/>
        </w:rPr>
      </w:pPr>
      <w:r w:rsidRPr="002341FF">
        <w:rPr>
          <w:rFonts w:ascii="Verdana" w:hAnsi="Verdana"/>
          <w:sz w:val="20"/>
        </w:rPr>
        <w:t>Ulteriori informazioni relative al trattamento dati svolto dal Titolare del sito web sono disponibili consultando la Privacy Policy del sito.</w:t>
      </w:r>
    </w:p>
    <w:p w:rsidR="00781DF5" w:rsidRPr="002341FF" w:rsidRDefault="00781DF5" w:rsidP="002341FF">
      <w:pPr>
        <w:spacing w:line="240" w:lineRule="auto"/>
        <w:jc w:val="both"/>
        <w:rPr>
          <w:rFonts w:ascii="Verdana" w:hAnsi="Verdana"/>
          <w:sz w:val="20"/>
        </w:rPr>
      </w:pPr>
      <w:r w:rsidRPr="002341FF">
        <w:rPr>
          <w:rFonts w:ascii="Verdana" w:hAnsi="Verdana"/>
          <w:b/>
          <w:caps/>
          <w:sz w:val="24"/>
        </w:rPr>
        <w:t>Cosa sono i Cookie e le loro finalità</w:t>
      </w:r>
    </w:p>
    <w:p w:rsidR="00781DF5" w:rsidRPr="002341FF" w:rsidRDefault="00781DF5" w:rsidP="008254FD">
      <w:pPr>
        <w:spacing w:line="240" w:lineRule="auto"/>
        <w:jc w:val="both"/>
        <w:rPr>
          <w:rFonts w:ascii="Verdana" w:hAnsi="Verdana"/>
          <w:sz w:val="20"/>
        </w:rPr>
      </w:pPr>
      <w:r w:rsidRPr="002341FF">
        <w:rPr>
          <w:rFonts w:ascii="Verdana" w:hAnsi="Verdana"/>
          <w:sz w:val="20"/>
        </w:rPr>
        <w:t>I cookie sono piccoli file di testo che i siti visitati dall’utente inviano direttamente al dispositivo utilizzato dall’utente, dove vengono memorizzati per essere poi ritrasmessi agli stessi siti alla successiva visita del medesimo utente (c.d. </w:t>
      </w:r>
      <w:r w:rsidRPr="002341FF">
        <w:rPr>
          <w:rFonts w:ascii="Verdana" w:hAnsi="Verdana"/>
          <w:b/>
          <w:bCs/>
          <w:sz w:val="20"/>
        </w:rPr>
        <w:t>cookie propri di prima parte</w:t>
      </w:r>
      <w:r w:rsidRPr="002341FF">
        <w:rPr>
          <w:rFonts w:ascii="Verdana" w:hAnsi="Verdana"/>
          <w:sz w:val="20"/>
        </w:rPr>
        <w:t>). Nel corso della navigazione su un sito, l’utente può ricevere sul suo dispositivo anche cookie di siti o di web server diversi (c.d. </w:t>
      </w:r>
      <w:r w:rsidRPr="002341FF">
        <w:rPr>
          <w:rFonts w:ascii="Verdana" w:hAnsi="Verdana"/>
          <w:b/>
          <w:bCs/>
          <w:sz w:val="20"/>
        </w:rPr>
        <w:t>cookie di terze parti</w:t>
      </w:r>
      <w:r w:rsidRPr="002341FF">
        <w:rPr>
          <w:rFonts w:ascii="Verdana" w:hAnsi="Verdana"/>
          <w:sz w:val="20"/>
        </w:rPr>
        <w:t>); ciò accade perché sul sito web visitato possono essere presenti elementi come, ad esempio, immagini, mappe, suoni, specifici link a pagine web di altri domini che risiedono su server diversi da quello sul quale si trova la pagina richiesta. In altre parole, sono quei cookie che vengono impostati da un sito web diverso da quello che si sta attualmente visitando.</w:t>
      </w:r>
    </w:p>
    <w:p w:rsidR="00781DF5" w:rsidRPr="002341FF" w:rsidRDefault="00781DF5" w:rsidP="008254FD">
      <w:pPr>
        <w:spacing w:line="240" w:lineRule="auto"/>
        <w:jc w:val="both"/>
        <w:rPr>
          <w:rFonts w:ascii="Verdana" w:hAnsi="Verdana"/>
          <w:sz w:val="20"/>
        </w:rPr>
      </w:pPr>
      <w:r w:rsidRPr="002341FF">
        <w:rPr>
          <w:rFonts w:ascii="Verdana" w:hAnsi="Verdana"/>
          <w:sz w:val="20"/>
        </w:rPr>
        <w:t>I cookie possono avere una durata limitata ad una singola sessione di navigazione sul browser (c.d. </w:t>
      </w:r>
      <w:r w:rsidRPr="002341FF">
        <w:rPr>
          <w:rFonts w:ascii="Verdana" w:hAnsi="Verdana"/>
          <w:b/>
          <w:bCs/>
          <w:sz w:val="20"/>
        </w:rPr>
        <w:t>cookie di sessione</w:t>
      </w:r>
      <w:r w:rsidRPr="002341FF">
        <w:rPr>
          <w:rFonts w:ascii="Verdana" w:hAnsi="Verdana"/>
          <w:sz w:val="20"/>
        </w:rPr>
        <w:t>), ed in tal caso si disattivano automaticamente al momento della chiusura del browser da parte dell’utente; oppure possono avere una scadenza predeterminata e, in tal caso, rimarranno memorizzati ed attivi nell’hard disk dell’utente fino a tale data di scadenza, continuando a raccogliere informazioni nel corso di differenti sessioni di navigazione sul browser (c.d. </w:t>
      </w:r>
      <w:r w:rsidRPr="002341FF">
        <w:rPr>
          <w:rFonts w:ascii="Verdana" w:hAnsi="Verdana"/>
          <w:b/>
          <w:bCs/>
          <w:sz w:val="20"/>
        </w:rPr>
        <w:t>cookie permanenti</w:t>
      </w:r>
      <w:r w:rsidRPr="002341FF">
        <w:rPr>
          <w:rFonts w:ascii="Verdana" w:hAnsi="Verdana"/>
          <w:sz w:val="20"/>
        </w:rPr>
        <w:t>).</w:t>
      </w:r>
    </w:p>
    <w:p w:rsidR="00781DF5" w:rsidRPr="002341FF" w:rsidRDefault="00781DF5" w:rsidP="008254FD">
      <w:pPr>
        <w:spacing w:line="240" w:lineRule="auto"/>
        <w:jc w:val="both"/>
        <w:rPr>
          <w:rFonts w:ascii="Verdana" w:hAnsi="Verdana"/>
          <w:sz w:val="20"/>
        </w:rPr>
      </w:pPr>
      <w:r w:rsidRPr="002341FF">
        <w:rPr>
          <w:rFonts w:ascii="Verdana" w:hAnsi="Verdana"/>
          <w:sz w:val="20"/>
        </w:rPr>
        <w:t>I cookie sono utilizzati per diverse funzioni. Alcuni sono necessari per consentirti di navigare sul Sito e usufruire delle sue funzionalità (c.d. </w:t>
      </w:r>
      <w:r w:rsidRPr="002341FF">
        <w:rPr>
          <w:rFonts w:ascii="Verdana" w:hAnsi="Verdana"/>
          <w:b/>
          <w:bCs/>
          <w:sz w:val="20"/>
        </w:rPr>
        <w:t>cookie tecnici</w:t>
      </w:r>
      <w:r w:rsidRPr="002341FF">
        <w:rPr>
          <w:rFonts w:ascii="Verdana" w:hAnsi="Verdana"/>
          <w:sz w:val="20"/>
        </w:rPr>
        <w:t>). Altri sono utilizzati per ottenere informazioni statistiche, in forma aggregata o non, sul numero degli utenti che accedono al Sito e su come il Sito viene utilizzato (c.d. </w:t>
      </w:r>
      <w:r w:rsidRPr="002341FF">
        <w:rPr>
          <w:rFonts w:ascii="Verdana" w:hAnsi="Verdana"/>
          <w:b/>
          <w:bCs/>
          <w:sz w:val="20"/>
        </w:rPr>
        <w:t xml:space="preserve">cookie di </w:t>
      </w:r>
      <w:r>
        <w:rPr>
          <w:rFonts w:ascii="Verdana" w:hAnsi="Verdana"/>
          <w:b/>
          <w:bCs/>
          <w:sz w:val="20"/>
        </w:rPr>
        <w:t>analisi</w:t>
      </w:r>
      <w:r w:rsidRPr="002341FF">
        <w:rPr>
          <w:rFonts w:ascii="Verdana" w:hAnsi="Verdana"/>
          <w:b/>
          <w:bCs/>
          <w:sz w:val="20"/>
        </w:rPr>
        <w:t xml:space="preserve"> o analitici</w:t>
      </w:r>
      <w:r w:rsidRPr="002341FF">
        <w:rPr>
          <w:rFonts w:ascii="Verdana" w:hAnsi="Verdana"/>
          <w:sz w:val="20"/>
        </w:rPr>
        <w:t>). Altri, infine, sono utilizzati per tracciare un profilo di consumatore dell’utente e far visualizzare a quest’ultimo annunci pubblicitari sul Sito che possano essere interessanti, in quanto coerenti con gusti e di consumo (c.d. </w:t>
      </w:r>
      <w:r w:rsidRPr="002341FF">
        <w:rPr>
          <w:rFonts w:ascii="Verdana" w:hAnsi="Verdana"/>
          <w:b/>
          <w:bCs/>
          <w:sz w:val="20"/>
        </w:rPr>
        <w:t>cookie di profilazione</w:t>
      </w:r>
      <w:r>
        <w:rPr>
          <w:rFonts w:ascii="Verdana" w:hAnsi="Verdana"/>
          <w:b/>
          <w:bCs/>
          <w:sz w:val="20"/>
        </w:rPr>
        <w:t xml:space="preserve"> - marketing</w:t>
      </w:r>
      <w:r w:rsidRPr="002341FF">
        <w:rPr>
          <w:rFonts w:ascii="Verdana" w:hAnsi="Verdana"/>
          <w:sz w:val="20"/>
        </w:rPr>
        <w:t>).</w:t>
      </w:r>
    </w:p>
    <w:p w:rsidR="00781DF5" w:rsidRPr="002341FF" w:rsidRDefault="00781DF5" w:rsidP="008254FD">
      <w:pPr>
        <w:spacing w:line="240" w:lineRule="auto"/>
        <w:jc w:val="both"/>
        <w:rPr>
          <w:rFonts w:ascii="Verdana" w:hAnsi="Verdana"/>
          <w:sz w:val="20"/>
        </w:rPr>
      </w:pPr>
      <w:r w:rsidRPr="002341FF">
        <w:rPr>
          <w:rFonts w:ascii="Verdana" w:hAnsi="Verdana"/>
          <w:sz w:val="20"/>
        </w:rPr>
        <w:t>Per conoscere più in dettaglio queste diverse categorie di cookie continua a leggere questa informativa. Scopri come funzionano ed a cosa servono, e scegli liberamente se acconsentire al loro utilizzo o impedirlo.</w:t>
      </w:r>
    </w:p>
    <w:p w:rsidR="00781DF5" w:rsidRDefault="00781DF5" w:rsidP="008254FD">
      <w:pPr>
        <w:spacing w:line="240" w:lineRule="auto"/>
        <w:jc w:val="both"/>
        <w:rPr>
          <w:rFonts w:ascii="Verdana" w:hAnsi="Verdana"/>
          <w:b/>
          <w:caps/>
          <w:sz w:val="24"/>
        </w:rPr>
      </w:pPr>
      <w:r>
        <w:rPr>
          <w:rFonts w:ascii="Verdana" w:hAnsi="Verdana"/>
          <w:b/>
          <w:caps/>
          <w:sz w:val="24"/>
        </w:rPr>
        <w:t>COOKIE TECNICI</w:t>
      </w:r>
    </w:p>
    <w:p w:rsidR="00781DF5" w:rsidRDefault="00781DF5" w:rsidP="008254FD">
      <w:pPr>
        <w:spacing w:line="240" w:lineRule="auto"/>
        <w:jc w:val="both"/>
        <w:rPr>
          <w:rFonts w:ascii="Verdana" w:hAnsi="Verdana"/>
          <w:sz w:val="20"/>
        </w:rPr>
      </w:pPr>
      <w:r>
        <w:rPr>
          <w:rFonts w:ascii="Verdana" w:hAnsi="Verdana"/>
          <w:sz w:val="20"/>
        </w:rPr>
        <w:t xml:space="preserve">I cookie tecnici sono strumenti installati per rendere disponibili funzionalità, ottimizzare la visualizzazione, mantenere l’autenticazione o implementare la sicurezza durante la navigazione all’interno del sito. Di seguito si riportano i cookie tecnici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tbl>
      <w:tblPr>
        <w:tblW w:w="9649" w:type="dxa"/>
        <w:tblInd w:w="60" w:type="dxa"/>
        <w:tblLayout w:type="fixed"/>
        <w:tblCellMar>
          <w:left w:w="70" w:type="dxa"/>
          <w:right w:w="70" w:type="dxa"/>
        </w:tblCellMar>
        <w:tblLook w:val="04A0" w:firstRow="1" w:lastRow="0" w:firstColumn="1" w:lastColumn="0" w:noHBand="0" w:noVBand="1"/>
      </w:tblPr>
      <w:tblGrid>
        <w:gridCol w:w="1770"/>
        <w:gridCol w:w="1575"/>
        <w:gridCol w:w="3461"/>
        <w:gridCol w:w="1196"/>
        <w:gridCol w:w="1647"/>
      </w:tblGrid>
      <w:tr w:rsidR="00781DF5" w:rsidRPr="001F2A7D" w:rsidTr="001F2A7D">
        <w:trPr>
          <w:trHeight w:val="300"/>
        </w:trPr>
        <w:tc>
          <w:tcPr>
            <w:tcW w:w="17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lastRenderedPageBreak/>
              <w:t>Denominazione</w:t>
            </w:r>
          </w:p>
        </w:tc>
        <w:tc>
          <w:tcPr>
            <w:tcW w:w="1575" w:type="dxa"/>
            <w:tcBorders>
              <w:top w:val="single" w:sz="8"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Provenienza</w:t>
            </w:r>
          </w:p>
        </w:tc>
        <w:tc>
          <w:tcPr>
            <w:tcW w:w="3461" w:type="dxa"/>
            <w:tcBorders>
              <w:top w:val="single" w:sz="8"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Funzione</w:t>
            </w:r>
          </w:p>
        </w:tc>
        <w:tc>
          <w:tcPr>
            <w:tcW w:w="1196" w:type="dxa"/>
            <w:tcBorders>
              <w:top w:val="single" w:sz="8"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Scadenza</w:t>
            </w:r>
          </w:p>
        </w:tc>
        <w:tc>
          <w:tcPr>
            <w:tcW w:w="1647" w:type="dxa"/>
            <w:tcBorders>
              <w:top w:val="single" w:sz="8" w:space="0" w:color="auto"/>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Privacy policy</w:t>
            </w:r>
          </w:p>
        </w:tc>
      </w:tr>
      <w:tr w:rsidR="00781DF5" w:rsidRPr="001F2A7D" w:rsidTr="001F2A7D">
        <w:trPr>
          <w:trHeight w:val="615"/>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__</w:t>
            </w:r>
            <w:proofErr w:type="spellStart"/>
            <w:r w:rsidRPr="001F2A7D">
              <w:rPr>
                <w:rFonts w:ascii="Verdana" w:hAnsi="Verdana" w:cs="Calibri"/>
                <w:color w:val="000000"/>
                <w:sz w:val="20"/>
              </w:rPr>
              <w:t>utmt</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Cookie utilizzato da Google Analytics per regolare il flusso di richieste al sito.</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Chiusura della sessione</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r w:rsidR="00781DF5" w:rsidRPr="001F2A7D" w:rsidTr="001F2A7D">
        <w:trPr>
          <w:trHeight w:val="315"/>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proofErr w:type="spellStart"/>
            <w:r w:rsidRPr="001F2A7D">
              <w:rPr>
                <w:rFonts w:ascii="Verdana" w:hAnsi="Verdana" w:cs="Calibri"/>
                <w:color w:val="000000"/>
                <w:sz w:val="20"/>
              </w:rPr>
              <w:t>CookieLaw</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Rileva l’accettazione della notifica sull’informativa breve dei cookie (banner) e ne blocca la visualizzazione nelle successive sessioni.</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365 Giorni</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 </w:t>
            </w:r>
          </w:p>
        </w:tc>
      </w:tr>
    </w:tbl>
    <w:p w:rsidR="00781DF5" w:rsidRPr="000116EC" w:rsidRDefault="00781DF5" w:rsidP="00F32F64">
      <w:pPr>
        <w:spacing w:line="240" w:lineRule="auto"/>
        <w:jc w:val="both"/>
        <w:rPr>
          <w:rFonts w:ascii="Verdana" w:hAnsi="Verdana"/>
          <w:b/>
          <w:sz w:val="20"/>
        </w:rPr>
      </w:pPr>
      <w:r w:rsidRPr="000116EC">
        <w:rPr>
          <w:rFonts w:ascii="Verdana" w:hAnsi="Verdana"/>
          <w:b/>
          <w:sz w:val="20"/>
        </w:rPr>
        <w:t xml:space="preserve">N.B.: </w:t>
      </w:r>
      <w:r>
        <w:rPr>
          <w:rFonts w:ascii="Verdana" w:hAnsi="Verdana"/>
          <w:b/>
          <w:sz w:val="20"/>
        </w:rPr>
        <w:t>La</w:t>
      </w:r>
      <w:r w:rsidRPr="000116EC">
        <w:rPr>
          <w:rFonts w:ascii="Verdana" w:hAnsi="Verdana"/>
          <w:b/>
          <w:sz w:val="20"/>
        </w:rPr>
        <w:t xml:space="preserve"> scadenza dei cookie con durata inferiore ad un giorno è indicato come “Chiusura della sessione”</w:t>
      </w:r>
    </w:p>
    <w:p w:rsidR="00781DF5" w:rsidRDefault="00781DF5" w:rsidP="008254FD">
      <w:pPr>
        <w:spacing w:line="240" w:lineRule="auto"/>
        <w:jc w:val="both"/>
        <w:rPr>
          <w:rFonts w:ascii="Verdana" w:hAnsi="Verdana"/>
          <w:b/>
          <w:caps/>
          <w:sz w:val="24"/>
        </w:rPr>
      </w:pPr>
      <w:r>
        <w:rPr>
          <w:rFonts w:ascii="Verdana" w:hAnsi="Verdana"/>
          <w:b/>
          <w:caps/>
          <w:sz w:val="24"/>
        </w:rPr>
        <w:t>COOKIE DI ANALISI</w:t>
      </w:r>
    </w:p>
    <w:p w:rsidR="00781DF5" w:rsidRDefault="00781DF5" w:rsidP="00F62901">
      <w:pPr>
        <w:spacing w:line="240" w:lineRule="auto"/>
        <w:jc w:val="both"/>
        <w:rPr>
          <w:rFonts w:ascii="Verdana" w:hAnsi="Verdana"/>
          <w:sz w:val="20"/>
        </w:rPr>
      </w:pPr>
      <w:r w:rsidRPr="002341FF">
        <w:rPr>
          <w:rFonts w:ascii="Verdana" w:hAnsi="Verdana"/>
          <w:sz w:val="20"/>
          <w:szCs w:val="28"/>
        </w:rPr>
        <w:t xml:space="preserve">I cookie </w:t>
      </w:r>
      <w:r>
        <w:rPr>
          <w:rFonts w:ascii="Verdana" w:hAnsi="Verdana"/>
          <w:sz w:val="20"/>
          <w:szCs w:val="28"/>
        </w:rPr>
        <w:t xml:space="preserve">di analisi o </w:t>
      </w:r>
      <w:r w:rsidRPr="002341FF">
        <w:rPr>
          <w:rFonts w:ascii="Verdana" w:hAnsi="Verdana"/>
          <w:sz w:val="20"/>
          <w:szCs w:val="28"/>
        </w:rPr>
        <w:t xml:space="preserve">analitici sono necessari per raccogliere informazioni e statistiche </w:t>
      </w:r>
      <w:r>
        <w:rPr>
          <w:rFonts w:ascii="Verdana" w:hAnsi="Verdana"/>
          <w:sz w:val="20"/>
          <w:szCs w:val="28"/>
        </w:rPr>
        <w:t xml:space="preserve">relative alla navigazione ed alle interazioni degli utenti con il sito web con lo scopo di valutare, migliorare, ottimizzare e personalizzare </w:t>
      </w:r>
      <w:r w:rsidRPr="002341FF">
        <w:rPr>
          <w:rFonts w:ascii="Verdana" w:hAnsi="Verdana"/>
          <w:sz w:val="20"/>
          <w:szCs w:val="28"/>
        </w:rPr>
        <w:t>l’esperienza di navigazione. Senza il ricorso a tali cookie, il proprietario del sito non potrà raccogliere informazioni e feedback riguardo alla navigazione utili a migliorare le esperienze future</w:t>
      </w:r>
      <w:r>
        <w:rPr>
          <w:rFonts w:ascii="Verdana" w:hAnsi="Verdana"/>
          <w:sz w:val="20"/>
          <w:szCs w:val="28"/>
        </w:rPr>
        <w:t>. Tali cookie non hanno viceversa la funzione di profilare gli utenti con lo scopo di effettuare campagne pubblicitarie o azioni di marketing mirate</w:t>
      </w:r>
      <w:r w:rsidRPr="002341FF">
        <w:rPr>
          <w:rFonts w:ascii="Verdana" w:hAnsi="Verdana"/>
          <w:sz w:val="20"/>
          <w:szCs w:val="28"/>
        </w:rPr>
        <w:t>.</w:t>
      </w:r>
      <w:r>
        <w:rPr>
          <w:rFonts w:ascii="Verdana" w:hAnsi="Verdana"/>
          <w:sz w:val="20"/>
          <w:szCs w:val="28"/>
        </w:rPr>
        <w:t xml:space="preserve"> </w:t>
      </w:r>
      <w:r>
        <w:rPr>
          <w:rFonts w:ascii="Verdana" w:hAnsi="Verdana"/>
          <w:sz w:val="20"/>
        </w:rPr>
        <w:t xml:space="preserve">Di seguito si riportano i cookie di analisi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tbl>
      <w:tblPr>
        <w:tblW w:w="9649" w:type="dxa"/>
        <w:tblInd w:w="60" w:type="dxa"/>
        <w:tblLayout w:type="fixed"/>
        <w:tblCellMar>
          <w:left w:w="70" w:type="dxa"/>
          <w:right w:w="70" w:type="dxa"/>
        </w:tblCellMar>
        <w:tblLook w:val="04A0" w:firstRow="1" w:lastRow="0" w:firstColumn="1" w:lastColumn="0" w:noHBand="0" w:noVBand="1"/>
      </w:tblPr>
      <w:tblGrid>
        <w:gridCol w:w="1770"/>
        <w:gridCol w:w="1575"/>
        <w:gridCol w:w="3461"/>
        <w:gridCol w:w="1196"/>
        <w:gridCol w:w="1647"/>
      </w:tblGrid>
      <w:tr w:rsidR="00781DF5" w:rsidRPr="001F2A7D" w:rsidTr="001F2A7D">
        <w:trPr>
          <w:trHeight w:val="300"/>
        </w:trPr>
        <w:tc>
          <w:tcPr>
            <w:tcW w:w="17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Denominazione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Provenienza</w:t>
            </w:r>
          </w:p>
        </w:tc>
        <w:tc>
          <w:tcPr>
            <w:tcW w:w="3461" w:type="dxa"/>
            <w:tcBorders>
              <w:top w:val="single" w:sz="4"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Funzione</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Scadenza</w:t>
            </w:r>
          </w:p>
        </w:tc>
        <w:tc>
          <w:tcPr>
            <w:tcW w:w="1647" w:type="dxa"/>
            <w:tcBorders>
              <w:top w:val="single" w:sz="4" w:space="0" w:color="auto"/>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Privacy policy</w:t>
            </w:r>
          </w:p>
        </w:tc>
      </w:tr>
      <w:tr w:rsidR="00781DF5" w:rsidRPr="001F2A7D" w:rsidTr="001F2A7D">
        <w:trPr>
          <w:trHeight w:val="615"/>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__</w:t>
            </w:r>
            <w:proofErr w:type="spellStart"/>
            <w:r w:rsidRPr="001F2A7D">
              <w:rPr>
                <w:rFonts w:ascii="Verdana" w:hAnsi="Verdana" w:cs="Calibri"/>
                <w:color w:val="000000"/>
                <w:sz w:val="20"/>
              </w:rPr>
              <w:t>utma</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Cookie utilizzato da Google Analytics per distinguere l’utente e la sessione.</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730 Giorni</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r w:rsidR="00781DF5" w:rsidRPr="001F2A7D" w:rsidTr="001F2A7D">
        <w:trPr>
          <w:trHeight w:val="315"/>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__</w:t>
            </w:r>
            <w:proofErr w:type="spellStart"/>
            <w:r w:rsidRPr="001F2A7D">
              <w:rPr>
                <w:rFonts w:ascii="Verdana" w:hAnsi="Verdana" w:cs="Calibri"/>
                <w:color w:val="000000"/>
                <w:sz w:val="20"/>
              </w:rPr>
              <w:t>utmb</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Cookie utilizzato da Google Analytics per determinare nuove sessioni/visite al sito.</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Chiusura della sessione</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r w:rsidR="00781DF5" w:rsidRPr="001F2A7D" w:rsidTr="001F2A7D">
        <w:trPr>
          <w:trHeight w:val="630"/>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__</w:t>
            </w:r>
            <w:proofErr w:type="spellStart"/>
            <w:r w:rsidRPr="001F2A7D">
              <w:rPr>
                <w:rFonts w:ascii="Verdana" w:hAnsi="Verdana" w:cs="Calibri"/>
                <w:color w:val="000000"/>
                <w:sz w:val="20"/>
              </w:rPr>
              <w:t>utmc</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Cookie utilizzato da Google Analytics per garantire operatività dei cookie.</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Chiusura della sessione</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r w:rsidR="00781DF5" w:rsidRPr="001F2A7D" w:rsidTr="001F2A7D">
        <w:trPr>
          <w:trHeight w:val="300"/>
        </w:trPr>
        <w:tc>
          <w:tcPr>
            <w:tcW w:w="1770" w:type="dxa"/>
            <w:tcBorders>
              <w:top w:val="nil"/>
              <w:left w:val="single" w:sz="8" w:space="0" w:color="auto"/>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__</w:t>
            </w:r>
            <w:proofErr w:type="spellStart"/>
            <w:r w:rsidRPr="001F2A7D">
              <w:rPr>
                <w:rFonts w:ascii="Verdana" w:hAnsi="Verdana" w:cs="Calibri"/>
                <w:color w:val="000000"/>
                <w:sz w:val="20"/>
              </w:rPr>
              <w:t>utmz</w:t>
            </w:r>
            <w:proofErr w:type="spellEnd"/>
          </w:p>
        </w:tc>
        <w:tc>
          <w:tcPr>
            <w:tcW w:w="1575"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Prima Parte</w:t>
            </w:r>
          </w:p>
        </w:tc>
        <w:tc>
          <w:tcPr>
            <w:tcW w:w="3461"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Cookie utilizzato da Google Analytics per rilevare la fonte tramite la quale l’utente ha raggiunto il sito.</w:t>
            </w:r>
          </w:p>
        </w:tc>
        <w:tc>
          <w:tcPr>
            <w:tcW w:w="1196" w:type="dxa"/>
            <w:tcBorders>
              <w:top w:val="nil"/>
              <w:left w:val="nil"/>
              <w:bottom w:val="single" w:sz="4" w:space="0" w:color="auto"/>
              <w:right w:val="single" w:sz="4"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182 Giorni</w:t>
            </w:r>
          </w:p>
        </w:tc>
        <w:tc>
          <w:tcPr>
            <w:tcW w:w="1647" w:type="dxa"/>
            <w:tcBorders>
              <w:top w:val="nil"/>
              <w:left w:val="nil"/>
              <w:bottom w:val="single" w:sz="4" w:space="0" w:color="auto"/>
              <w:right w:val="single" w:sz="8" w:space="0" w:color="auto"/>
            </w:tcBorders>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bl>
    <w:p w:rsidR="00781DF5" w:rsidRPr="000116EC" w:rsidRDefault="00781DF5" w:rsidP="000116EC">
      <w:pPr>
        <w:spacing w:line="240" w:lineRule="auto"/>
        <w:jc w:val="both"/>
        <w:rPr>
          <w:rFonts w:ascii="Verdana" w:hAnsi="Verdana"/>
          <w:b/>
          <w:sz w:val="20"/>
        </w:rPr>
      </w:pPr>
      <w:r w:rsidRPr="000116EC">
        <w:rPr>
          <w:rFonts w:ascii="Verdana" w:hAnsi="Verdana"/>
          <w:b/>
          <w:sz w:val="20"/>
        </w:rPr>
        <w:t xml:space="preserve">N.B.: </w:t>
      </w:r>
      <w:r>
        <w:rPr>
          <w:rFonts w:ascii="Verdana" w:hAnsi="Verdana"/>
          <w:b/>
          <w:sz w:val="20"/>
        </w:rPr>
        <w:t>La</w:t>
      </w:r>
      <w:r w:rsidRPr="000116EC">
        <w:rPr>
          <w:rFonts w:ascii="Verdana" w:hAnsi="Verdana"/>
          <w:b/>
          <w:sz w:val="20"/>
        </w:rPr>
        <w:t xml:space="preserve"> scadenza dei cookie con durata inferiore ad un giorno è indicato come “Chiusura della sessione”</w:t>
      </w:r>
    </w:p>
    <w:p w:rsidR="00781DF5" w:rsidRPr="002341FF" w:rsidRDefault="00781DF5" w:rsidP="008254FD">
      <w:pPr>
        <w:spacing w:line="240" w:lineRule="auto"/>
        <w:jc w:val="both"/>
        <w:rPr>
          <w:rFonts w:ascii="Verdana" w:hAnsi="Verdana"/>
          <w:b/>
          <w:caps/>
          <w:sz w:val="24"/>
        </w:rPr>
      </w:pPr>
      <w:r>
        <w:rPr>
          <w:rFonts w:ascii="Verdana" w:hAnsi="Verdana"/>
          <w:b/>
          <w:caps/>
          <w:sz w:val="24"/>
        </w:rPr>
        <w:t>COOKIE DI PROFILAZIONE - MARKETING</w:t>
      </w:r>
    </w:p>
    <w:p w:rsidR="0061279B" w:rsidRDefault="00781DF5" w:rsidP="00F32F64">
      <w:pPr>
        <w:spacing w:line="240" w:lineRule="auto"/>
        <w:jc w:val="both"/>
        <w:rPr>
          <w:rFonts w:ascii="Verdana" w:hAnsi="Verdana"/>
          <w:sz w:val="20"/>
        </w:rPr>
      </w:pPr>
      <w:r>
        <w:rPr>
          <w:rFonts w:ascii="Verdana" w:hAnsi="Verdana"/>
          <w:sz w:val="20"/>
          <w:szCs w:val="28"/>
        </w:rPr>
        <w:t xml:space="preserve">I cookie di profilazione hanno generalmente lo scopo di tenere traccia del comportamento dell’utente durante la navigazione, con il fine di creare un profilo dell’utente secondo certi parametri ed inserirlo in determinate categorie omogenee per personalizzare di conseguenza annunci pubblicitari, inserzioni o i risultati di motori di ricerca. </w:t>
      </w:r>
      <w:r>
        <w:rPr>
          <w:rFonts w:ascii="Verdana" w:hAnsi="Verdana"/>
          <w:sz w:val="20"/>
        </w:rPr>
        <w:t xml:space="preserve">Di seguito si riportano i cookie di profilazione - marketing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p w:rsidR="0061279B" w:rsidRDefault="0061279B" w:rsidP="00F32F64">
      <w:pPr>
        <w:spacing w:line="240" w:lineRule="auto"/>
        <w:jc w:val="both"/>
        <w:rPr>
          <w:rFonts w:ascii="Verdana" w:hAnsi="Verdana"/>
          <w:sz w:val="20"/>
        </w:rPr>
      </w:pPr>
      <w:r>
        <w:rPr>
          <w:rFonts w:ascii="Verdana" w:hAnsi="Verdana"/>
          <w:sz w:val="20"/>
        </w:rPr>
        <w:t>Il sito non utilizza cookie di profilazione – marketing.</w:t>
      </w:r>
    </w:p>
    <w:p w:rsidR="00781DF5" w:rsidRPr="000116EC" w:rsidRDefault="00781DF5" w:rsidP="00F32F64">
      <w:pPr>
        <w:spacing w:line="240" w:lineRule="auto"/>
        <w:jc w:val="both"/>
        <w:rPr>
          <w:rFonts w:ascii="Verdana" w:hAnsi="Verdana"/>
          <w:b/>
          <w:sz w:val="20"/>
        </w:rPr>
      </w:pPr>
      <w:r w:rsidRPr="000116EC">
        <w:rPr>
          <w:rFonts w:ascii="Verdana" w:hAnsi="Verdana"/>
          <w:b/>
          <w:sz w:val="20"/>
        </w:rPr>
        <w:lastRenderedPageBreak/>
        <w:t xml:space="preserve">N.B.: </w:t>
      </w:r>
      <w:r>
        <w:rPr>
          <w:rFonts w:ascii="Verdana" w:hAnsi="Verdana"/>
          <w:b/>
          <w:sz w:val="20"/>
        </w:rPr>
        <w:t>La</w:t>
      </w:r>
      <w:r w:rsidRPr="000116EC">
        <w:rPr>
          <w:rFonts w:ascii="Verdana" w:hAnsi="Verdana"/>
          <w:b/>
          <w:sz w:val="20"/>
        </w:rPr>
        <w:t xml:space="preserve"> scadenza dei cookie con durata inferiore ad un giorno è indicato come “Chiusura della sessione”</w:t>
      </w:r>
    </w:p>
    <w:p w:rsidR="00781DF5" w:rsidRPr="002341FF" w:rsidRDefault="00781DF5" w:rsidP="008254FD">
      <w:pPr>
        <w:spacing w:before="240" w:line="240" w:lineRule="auto"/>
        <w:jc w:val="both"/>
        <w:rPr>
          <w:rFonts w:ascii="Verdana" w:hAnsi="Verdana"/>
          <w:b/>
          <w:caps/>
          <w:sz w:val="24"/>
          <w:szCs w:val="36"/>
        </w:rPr>
      </w:pPr>
      <w:r w:rsidRPr="002341FF">
        <w:rPr>
          <w:rFonts w:ascii="Verdana" w:hAnsi="Verdana"/>
          <w:b/>
          <w:caps/>
          <w:sz w:val="24"/>
          <w:szCs w:val="36"/>
        </w:rPr>
        <w:t>social button e widget</w:t>
      </w:r>
    </w:p>
    <w:p w:rsidR="00781DF5" w:rsidRPr="002341FF" w:rsidRDefault="00781DF5" w:rsidP="00F9704D">
      <w:pPr>
        <w:tabs>
          <w:tab w:val="left" w:pos="4320"/>
        </w:tabs>
        <w:spacing w:line="240" w:lineRule="auto"/>
        <w:jc w:val="both"/>
        <w:rPr>
          <w:rFonts w:ascii="Verdana" w:hAnsi="Verdana"/>
          <w:sz w:val="20"/>
          <w:szCs w:val="21"/>
        </w:rPr>
      </w:pPr>
      <w:r w:rsidRPr="002341FF">
        <w:rPr>
          <w:rFonts w:ascii="Verdana" w:hAnsi="Verdana"/>
          <w:sz w:val="20"/>
          <w:szCs w:val="21"/>
        </w:rPr>
        <w:t xml:space="preserve">I social </w:t>
      </w:r>
      <w:proofErr w:type="spellStart"/>
      <w:r w:rsidRPr="002341FF">
        <w:rPr>
          <w:rFonts w:ascii="Verdana" w:hAnsi="Verdana"/>
          <w:sz w:val="20"/>
          <w:szCs w:val="21"/>
        </w:rPr>
        <w:t>buttons</w:t>
      </w:r>
      <w:proofErr w:type="spellEnd"/>
      <w:r w:rsidRPr="002341FF">
        <w:rPr>
          <w:rFonts w:ascii="Verdana" w:hAnsi="Verdana"/>
          <w:sz w:val="20"/>
          <w:szCs w:val="21"/>
        </w:rPr>
        <w:t xml:space="preserve"> sono quei particolari “pulsanti” presenti sul sito che raffigurano le icone di social network (esempio, </w:t>
      </w:r>
      <w:proofErr w:type="spellStart"/>
      <w:r w:rsidRPr="002341FF">
        <w:rPr>
          <w:rFonts w:ascii="Verdana" w:hAnsi="Verdana"/>
          <w:sz w:val="20"/>
          <w:szCs w:val="21"/>
        </w:rPr>
        <w:t>Facebook</w:t>
      </w:r>
      <w:proofErr w:type="spellEnd"/>
      <w:r w:rsidRPr="002341FF">
        <w:rPr>
          <w:rFonts w:ascii="Verdana" w:hAnsi="Verdana"/>
          <w:sz w:val="20"/>
          <w:szCs w:val="21"/>
        </w:rPr>
        <w:t xml:space="preserve"> e </w:t>
      </w:r>
      <w:proofErr w:type="spellStart"/>
      <w:r w:rsidRPr="002341FF">
        <w:rPr>
          <w:rFonts w:ascii="Verdana" w:hAnsi="Verdana"/>
          <w:sz w:val="20"/>
          <w:szCs w:val="21"/>
        </w:rPr>
        <w:t>Twitter</w:t>
      </w:r>
      <w:proofErr w:type="spellEnd"/>
      <w:r w:rsidRPr="002341FF">
        <w:rPr>
          <w:rFonts w:ascii="Verdana" w:hAnsi="Verdana"/>
          <w:sz w:val="20"/>
          <w:szCs w:val="21"/>
        </w:rPr>
        <w:t>) e consentono agli utenti che stanno navigando di interagire con un “click” direttamente con le piattaforme social.</w:t>
      </w:r>
    </w:p>
    <w:p w:rsidR="00781DF5" w:rsidRDefault="00781DF5" w:rsidP="0061279B">
      <w:pPr>
        <w:tabs>
          <w:tab w:val="left" w:pos="4320"/>
        </w:tabs>
        <w:spacing w:line="240" w:lineRule="auto"/>
        <w:jc w:val="both"/>
        <w:rPr>
          <w:rFonts w:ascii="Verdana" w:hAnsi="Verdana"/>
          <w:sz w:val="20"/>
          <w:szCs w:val="21"/>
        </w:rPr>
      </w:pPr>
      <w:r w:rsidRPr="002341FF">
        <w:rPr>
          <w:rFonts w:ascii="Verdana" w:hAnsi="Verdana"/>
          <w:sz w:val="20"/>
          <w:szCs w:val="21"/>
        </w:rPr>
        <w:t xml:space="preserve">I social </w:t>
      </w:r>
      <w:proofErr w:type="spellStart"/>
      <w:r w:rsidRPr="002341FF">
        <w:rPr>
          <w:rFonts w:ascii="Verdana" w:hAnsi="Verdana"/>
          <w:sz w:val="20"/>
          <w:szCs w:val="21"/>
        </w:rPr>
        <w:t>buttons</w:t>
      </w:r>
      <w:proofErr w:type="spellEnd"/>
      <w:r w:rsidRPr="002341FF">
        <w:rPr>
          <w:rFonts w:ascii="Verdana" w:hAnsi="Verdana"/>
          <w:sz w:val="20"/>
          <w:szCs w:val="21"/>
        </w:rPr>
        <w:t xml:space="preserve"> presenti nel sito sono dei link che rinviano agli account del Titolare sui social network raffigurati. Tramite l’utilizzo di tali pulsanti non sono pertanto installati sul sito cookie di terze parti. </w:t>
      </w:r>
    </w:p>
    <w:p w:rsidR="0061279B" w:rsidRPr="0061279B" w:rsidRDefault="0061279B" w:rsidP="0061279B">
      <w:pPr>
        <w:tabs>
          <w:tab w:val="left" w:pos="4320"/>
        </w:tabs>
        <w:spacing w:line="240" w:lineRule="auto"/>
        <w:jc w:val="both"/>
        <w:rPr>
          <w:rFonts w:ascii="Verdana" w:hAnsi="Verdana"/>
          <w:sz w:val="20"/>
          <w:szCs w:val="21"/>
        </w:rPr>
      </w:pPr>
      <w:r>
        <w:rPr>
          <w:rFonts w:ascii="Verdana" w:hAnsi="Verdana"/>
          <w:sz w:val="20"/>
          <w:szCs w:val="21"/>
        </w:rPr>
        <w:t xml:space="preserve">Il sito non utilizza social </w:t>
      </w:r>
      <w:proofErr w:type="spellStart"/>
      <w:r>
        <w:rPr>
          <w:rFonts w:ascii="Verdana" w:hAnsi="Verdana"/>
          <w:sz w:val="20"/>
          <w:szCs w:val="21"/>
        </w:rPr>
        <w:t>buttons</w:t>
      </w:r>
      <w:proofErr w:type="spellEnd"/>
      <w:r>
        <w:rPr>
          <w:rFonts w:ascii="Verdana" w:hAnsi="Verdana"/>
          <w:sz w:val="20"/>
          <w:szCs w:val="21"/>
        </w:rPr>
        <w:t>.</w:t>
      </w:r>
    </w:p>
    <w:p w:rsidR="00781DF5" w:rsidRPr="002341FF" w:rsidRDefault="00781DF5" w:rsidP="00F9704D">
      <w:pPr>
        <w:tabs>
          <w:tab w:val="left" w:pos="4320"/>
        </w:tabs>
        <w:spacing w:line="240" w:lineRule="auto"/>
        <w:jc w:val="both"/>
        <w:rPr>
          <w:rFonts w:ascii="Verdana" w:hAnsi="Verdana"/>
          <w:sz w:val="20"/>
          <w:szCs w:val="21"/>
        </w:rPr>
      </w:pPr>
      <w:r w:rsidRPr="002341FF">
        <w:rPr>
          <w:rFonts w:ascii="Verdana" w:hAnsi="Verdana"/>
          <w:sz w:val="20"/>
          <w:szCs w:val="21"/>
        </w:rPr>
        <w:t xml:space="preserve">I </w:t>
      </w:r>
      <w:proofErr w:type="spellStart"/>
      <w:r w:rsidRPr="002341FF">
        <w:rPr>
          <w:rFonts w:ascii="Verdana" w:hAnsi="Verdana"/>
          <w:sz w:val="20"/>
          <w:szCs w:val="21"/>
        </w:rPr>
        <w:t>widget</w:t>
      </w:r>
      <w:proofErr w:type="spellEnd"/>
      <w:r w:rsidRPr="002341FF">
        <w:rPr>
          <w:rFonts w:ascii="Verdana" w:hAnsi="Verdana"/>
          <w:sz w:val="20"/>
          <w:szCs w:val="21"/>
        </w:rPr>
        <w:t xml:space="preserve"> sono spazi in cui, attraverso un’interfaccia grafica, l’utente può interagire con un’applicazione, un programma o un altro sito web. L’utilizzo di queste interfacce è soggetto alle condizioni e termini di utilizzo del servizio erogato mediante esse, anche in materia di dati personali. Ecco l’elenco dei </w:t>
      </w:r>
      <w:proofErr w:type="spellStart"/>
      <w:r w:rsidRPr="002341FF">
        <w:rPr>
          <w:rFonts w:ascii="Verdana" w:hAnsi="Verdana"/>
          <w:sz w:val="20"/>
          <w:szCs w:val="21"/>
        </w:rPr>
        <w:t>widget</w:t>
      </w:r>
      <w:proofErr w:type="spellEnd"/>
      <w:r w:rsidRPr="002341FF">
        <w:rPr>
          <w:rFonts w:ascii="Verdana" w:hAnsi="Verdana"/>
          <w:sz w:val="20"/>
          <w:szCs w:val="21"/>
        </w:rPr>
        <w:t xml:space="preserve"> presenti sul sito: </w:t>
      </w:r>
    </w:p>
    <w:p w:rsidR="00781DF5" w:rsidRPr="002341FF" w:rsidRDefault="0061279B" w:rsidP="002341FF">
      <w:pPr>
        <w:tabs>
          <w:tab w:val="left" w:pos="4320"/>
        </w:tabs>
        <w:spacing w:line="240" w:lineRule="auto"/>
        <w:jc w:val="both"/>
        <w:rPr>
          <w:rFonts w:ascii="Verdana" w:hAnsi="Verdana"/>
          <w:sz w:val="20"/>
          <w:szCs w:val="21"/>
        </w:rPr>
      </w:pPr>
      <w:hyperlink r:id="rId7" w:history="1">
        <w:r w:rsidR="00781DF5" w:rsidRPr="00426D47">
          <w:rPr>
            <w:rStyle w:val="Collegamentoipertestuale"/>
            <w:rFonts w:ascii="Verdana" w:hAnsi="Verdana"/>
            <w:sz w:val="20"/>
            <w:szCs w:val="21"/>
          </w:rPr>
          <w:t xml:space="preserve">Google </w:t>
        </w:r>
        <w:proofErr w:type="spellStart"/>
        <w:r w:rsidR="00781DF5" w:rsidRPr="00426D47">
          <w:rPr>
            <w:rStyle w:val="Collegamentoipertestuale"/>
            <w:rFonts w:ascii="Verdana" w:hAnsi="Verdana"/>
            <w:sz w:val="20"/>
            <w:szCs w:val="21"/>
          </w:rPr>
          <w:t>Maps</w:t>
        </w:r>
        <w:proofErr w:type="spellEnd"/>
      </w:hyperlink>
      <w:r w:rsidRPr="002341FF">
        <w:rPr>
          <w:rFonts w:ascii="Verdana" w:hAnsi="Verdana"/>
          <w:sz w:val="20"/>
          <w:szCs w:val="21"/>
        </w:rPr>
        <w:t xml:space="preserve"> </w:t>
      </w:r>
    </w:p>
    <w:p w:rsidR="00781DF5" w:rsidRPr="002341FF" w:rsidRDefault="00781DF5" w:rsidP="00B40CE7">
      <w:pPr>
        <w:spacing w:before="240" w:line="240" w:lineRule="auto"/>
        <w:jc w:val="both"/>
        <w:rPr>
          <w:rFonts w:ascii="Verdana" w:hAnsi="Verdana"/>
          <w:b/>
          <w:caps/>
          <w:sz w:val="24"/>
          <w:szCs w:val="36"/>
        </w:rPr>
      </w:pPr>
      <w:r>
        <w:rPr>
          <w:rFonts w:ascii="Verdana" w:hAnsi="Verdana"/>
          <w:b/>
          <w:caps/>
          <w:sz w:val="24"/>
          <w:szCs w:val="36"/>
        </w:rPr>
        <w:t xml:space="preserve">Strumenti di </w:t>
      </w:r>
      <w:r w:rsidRPr="002341FF">
        <w:rPr>
          <w:rFonts w:ascii="Verdana" w:hAnsi="Verdana"/>
          <w:b/>
          <w:caps/>
          <w:sz w:val="24"/>
          <w:szCs w:val="36"/>
        </w:rPr>
        <w:t>TRACK</w:t>
      </w:r>
      <w:r>
        <w:rPr>
          <w:rFonts w:ascii="Verdana" w:hAnsi="Verdana"/>
          <w:b/>
          <w:caps/>
          <w:sz w:val="24"/>
          <w:szCs w:val="36"/>
        </w:rPr>
        <w:t>ing</w:t>
      </w:r>
    </w:p>
    <w:p w:rsidR="00781DF5" w:rsidRPr="002341FF" w:rsidRDefault="00781DF5"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I </w:t>
      </w:r>
      <w:proofErr w:type="spellStart"/>
      <w:r w:rsidRPr="002341FF">
        <w:rPr>
          <w:rFonts w:ascii="Verdana" w:eastAsia="Calibri" w:hAnsi="Verdana" w:cs="Times New Roman"/>
          <w:sz w:val="20"/>
          <w:szCs w:val="21"/>
        </w:rPr>
        <w:t>tracker</w:t>
      </w:r>
      <w:proofErr w:type="spellEnd"/>
      <w:r w:rsidRPr="002341FF">
        <w:rPr>
          <w:rFonts w:ascii="Verdana" w:eastAsia="Calibri" w:hAnsi="Verdana" w:cs="Times New Roman"/>
          <w:sz w:val="20"/>
          <w:szCs w:val="21"/>
        </w:rPr>
        <w:t xml:space="preserve"> (o tracciatori, web beacon) sono strumenti e tecnologie utili per offrire agli utenti esperienze coinvolgenti e interconnesse, composti da frammenti di codice che inviano informazioni sugli utenti del sito ad altre aziende fornitrici di servizi digitali. </w:t>
      </w:r>
    </w:p>
    <w:p w:rsidR="00781DF5" w:rsidRPr="002341FF" w:rsidRDefault="00781DF5"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I </w:t>
      </w:r>
      <w:proofErr w:type="spellStart"/>
      <w:r w:rsidRPr="002341FF">
        <w:rPr>
          <w:rFonts w:ascii="Verdana" w:eastAsia="Calibri" w:hAnsi="Verdana" w:cs="Times New Roman"/>
          <w:sz w:val="20"/>
          <w:szCs w:val="21"/>
        </w:rPr>
        <w:t>tracker</w:t>
      </w:r>
      <w:proofErr w:type="spellEnd"/>
      <w:r w:rsidRPr="002341FF">
        <w:rPr>
          <w:rFonts w:ascii="Verdana" w:eastAsia="Calibri" w:hAnsi="Verdana" w:cs="Times New Roman"/>
          <w:sz w:val="20"/>
          <w:szCs w:val="21"/>
        </w:rPr>
        <w:t xml:space="preserve"> posso utilizzare le informazioni inviate per diverse finalità, come l’invio di materiale pubblicitario personalizzato, analizzare e raccogliere statistiche riguardo alle abitudini di navigazione degli utenti o rendere disponibili servizi all’interno del sito, come l’a</w:t>
      </w:r>
      <w:bookmarkStart w:id="0" w:name="_GoBack"/>
      <w:bookmarkEnd w:id="0"/>
      <w:r w:rsidRPr="002341FF">
        <w:rPr>
          <w:rFonts w:ascii="Verdana" w:eastAsia="Calibri" w:hAnsi="Verdana" w:cs="Times New Roman"/>
          <w:sz w:val="20"/>
          <w:szCs w:val="21"/>
        </w:rPr>
        <w:t xml:space="preserve">ccesso ai social network o ad aree commenti, ed altre funzionalità. Nella maggior parte dei casi le informazioni raccolte sono anonimizzate o </w:t>
      </w:r>
      <w:proofErr w:type="spellStart"/>
      <w:r w:rsidRPr="002341FF">
        <w:rPr>
          <w:rFonts w:ascii="Verdana" w:eastAsia="Calibri" w:hAnsi="Verdana" w:cs="Times New Roman"/>
          <w:sz w:val="20"/>
          <w:szCs w:val="21"/>
        </w:rPr>
        <w:t>pseudonimizzate</w:t>
      </w:r>
      <w:proofErr w:type="spellEnd"/>
      <w:r w:rsidRPr="002341FF">
        <w:rPr>
          <w:rFonts w:ascii="Verdana" w:eastAsia="Calibri" w:hAnsi="Verdana" w:cs="Times New Roman"/>
          <w:sz w:val="20"/>
          <w:szCs w:val="21"/>
        </w:rPr>
        <w:t>; talvolta i dati non subiscono tali trattamenti, perciò possono identificare direttamente un utente specifico.</w:t>
      </w:r>
    </w:p>
    <w:p w:rsidR="00781DF5" w:rsidRPr="002341FF" w:rsidRDefault="00781DF5"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L’utilizzo di questa tecnologia potrebbe rallentare l’esperienza di navigazione, nonché, soprattutto, rendere meno certa la riservatezza dei propri dati personali. Esistono servizi gratuiti ed a pagamento che permettono di raccogliere maggiori informazioni sui </w:t>
      </w:r>
      <w:proofErr w:type="spellStart"/>
      <w:r w:rsidRPr="002341FF">
        <w:rPr>
          <w:rFonts w:ascii="Verdana" w:eastAsia="Calibri" w:hAnsi="Verdana" w:cs="Times New Roman"/>
          <w:sz w:val="20"/>
          <w:szCs w:val="21"/>
        </w:rPr>
        <w:t>tracker</w:t>
      </w:r>
      <w:proofErr w:type="spellEnd"/>
      <w:r w:rsidRPr="002341FF">
        <w:rPr>
          <w:rFonts w:ascii="Verdana" w:eastAsia="Calibri" w:hAnsi="Verdana" w:cs="Times New Roman"/>
          <w:sz w:val="20"/>
          <w:szCs w:val="21"/>
        </w:rPr>
        <w:t xml:space="preserve"> e di gestire le proprie preferenze al riguardo tra cui </w:t>
      </w:r>
      <w:proofErr w:type="spellStart"/>
      <w:r w:rsidRPr="002341FF">
        <w:rPr>
          <w:rFonts w:ascii="Verdana" w:eastAsia="Calibri" w:hAnsi="Verdana" w:cs="Times New Roman"/>
          <w:sz w:val="20"/>
          <w:szCs w:val="21"/>
        </w:rPr>
        <w:t>Ghostery</w:t>
      </w:r>
      <w:proofErr w:type="spellEnd"/>
      <w:r w:rsidRPr="002341FF">
        <w:rPr>
          <w:rFonts w:ascii="Verdana" w:eastAsia="Calibri" w:hAnsi="Verdana" w:cs="Times New Roman"/>
          <w:sz w:val="20"/>
          <w:szCs w:val="21"/>
        </w:rPr>
        <w:t xml:space="preserve"> (estensione browser). </w:t>
      </w: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1575"/>
        <w:gridCol w:w="1570"/>
        <w:gridCol w:w="3087"/>
        <w:gridCol w:w="1647"/>
      </w:tblGrid>
      <w:tr w:rsidR="00781DF5" w:rsidRPr="001F2A7D" w:rsidTr="0061279B">
        <w:trPr>
          <w:trHeight w:val="300"/>
        </w:trPr>
        <w:tc>
          <w:tcPr>
            <w:tcW w:w="1770"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 xml:space="preserve">Denominazione </w:t>
            </w:r>
          </w:p>
        </w:tc>
        <w:tc>
          <w:tcPr>
            <w:tcW w:w="1575"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Provenienza</w:t>
            </w:r>
          </w:p>
        </w:tc>
        <w:tc>
          <w:tcPr>
            <w:tcW w:w="1570"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Tipo</w:t>
            </w:r>
          </w:p>
        </w:tc>
        <w:tc>
          <w:tcPr>
            <w:tcW w:w="3087"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 xml:space="preserve">Funzione del </w:t>
            </w:r>
            <w:proofErr w:type="spellStart"/>
            <w:r w:rsidRPr="001F2A7D">
              <w:rPr>
                <w:rFonts w:ascii="Verdana" w:hAnsi="Verdana" w:cs="Calibri"/>
                <w:color w:val="000000"/>
                <w:sz w:val="20"/>
              </w:rPr>
              <w:t>tracker</w:t>
            </w:r>
            <w:proofErr w:type="spellEnd"/>
          </w:p>
        </w:tc>
        <w:tc>
          <w:tcPr>
            <w:tcW w:w="1647"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Privacy Policy</w:t>
            </w:r>
          </w:p>
        </w:tc>
      </w:tr>
      <w:tr w:rsidR="00781DF5" w:rsidRPr="001F2A7D" w:rsidTr="0061279B">
        <w:trPr>
          <w:trHeight w:val="615"/>
        </w:trPr>
        <w:tc>
          <w:tcPr>
            <w:tcW w:w="1770" w:type="dxa"/>
            <w:shd w:val="clear" w:color="auto" w:fill="auto"/>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Google Analytics</w:t>
            </w:r>
          </w:p>
        </w:tc>
        <w:tc>
          <w:tcPr>
            <w:tcW w:w="1575"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Google</w:t>
            </w:r>
          </w:p>
        </w:tc>
        <w:tc>
          <w:tcPr>
            <w:tcW w:w="1570"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Analisi del sito</w:t>
            </w:r>
          </w:p>
        </w:tc>
        <w:tc>
          <w:tcPr>
            <w:tcW w:w="3087"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Utilizzato per raccogliere informazioni relative alle modalità ed alle abitudini di navigazione dell’utente con finalità statistiche, di ottimizzazione e di miglioramento del sito</w:t>
            </w:r>
          </w:p>
        </w:tc>
        <w:tc>
          <w:tcPr>
            <w:tcW w:w="1647" w:type="dxa"/>
            <w:shd w:val="clear" w:color="auto" w:fill="auto"/>
            <w:noWrap/>
            <w:vAlign w:val="center"/>
            <w:hideMark/>
          </w:tcPr>
          <w:p w:rsidR="00781DF5" w:rsidRPr="001F2A7D" w:rsidRDefault="00781DF5" w:rsidP="001F2A7D">
            <w:pPr>
              <w:rPr>
                <w:rFonts w:ascii="Verdana" w:hAnsi="Verdana" w:cs="Calibri"/>
                <w:color w:val="000000"/>
                <w:sz w:val="20"/>
              </w:rPr>
            </w:pPr>
            <w:r w:rsidRPr="001F2A7D">
              <w:rPr>
                <w:rFonts w:ascii="Verdana" w:hAnsi="Verdana" w:cs="Calibri"/>
                <w:color w:val="000000"/>
                <w:sz w:val="20"/>
              </w:rPr>
              <w:t>https://policies.google.com/privacy?</w:t>
            </w:r>
          </w:p>
        </w:tc>
      </w:tr>
    </w:tbl>
    <w:p w:rsidR="00781DF5" w:rsidRPr="002341FF" w:rsidRDefault="00781DF5" w:rsidP="008254FD">
      <w:pPr>
        <w:spacing w:before="240" w:line="240" w:lineRule="auto"/>
        <w:jc w:val="both"/>
        <w:rPr>
          <w:rFonts w:ascii="Verdana" w:hAnsi="Verdana"/>
          <w:b/>
          <w:caps/>
          <w:sz w:val="24"/>
          <w:szCs w:val="36"/>
        </w:rPr>
      </w:pPr>
      <w:r w:rsidRPr="002341FF">
        <w:rPr>
          <w:rFonts w:ascii="Verdana" w:hAnsi="Verdana"/>
          <w:b/>
          <w:caps/>
          <w:sz w:val="24"/>
          <w:szCs w:val="36"/>
        </w:rPr>
        <w:t>Facoltatività del conferimento</w:t>
      </w:r>
    </w:p>
    <w:p w:rsidR="00781DF5" w:rsidRPr="002341FF" w:rsidRDefault="00781DF5" w:rsidP="008254FD">
      <w:pPr>
        <w:spacing w:line="240" w:lineRule="auto"/>
        <w:jc w:val="both"/>
        <w:rPr>
          <w:rFonts w:ascii="Verdana" w:hAnsi="Verdana"/>
          <w:sz w:val="20"/>
        </w:rPr>
      </w:pPr>
      <w:r w:rsidRPr="002341FF">
        <w:rPr>
          <w:rFonts w:ascii="Verdana" w:hAnsi="Verdana"/>
          <w:sz w:val="20"/>
        </w:rPr>
        <w:t>Molti dei conferimenti dei dati dell’utente effettuati attraverso i cookie sono facoltativi.</w:t>
      </w:r>
    </w:p>
    <w:p w:rsidR="00781DF5" w:rsidRPr="002341FF" w:rsidRDefault="00781DF5" w:rsidP="008254FD">
      <w:pPr>
        <w:spacing w:line="240" w:lineRule="auto"/>
        <w:jc w:val="both"/>
        <w:rPr>
          <w:rFonts w:ascii="Verdana" w:hAnsi="Verdana"/>
          <w:sz w:val="20"/>
        </w:rPr>
      </w:pPr>
      <w:r>
        <w:rPr>
          <w:rFonts w:ascii="Verdana" w:hAnsi="Verdana"/>
          <w:sz w:val="20"/>
        </w:rPr>
        <w:t>Per</w:t>
      </w:r>
      <w:r w:rsidRPr="002341FF">
        <w:rPr>
          <w:rFonts w:ascii="Verdana" w:hAnsi="Verdana"/>
          <w:sz w:val="20"/>
        </w:rPr>
        <w:t xml:space="preserve"> gestire</w:t>
      </w:r>
      <w:r>
        <w:rPr>
          <w:rFonts w:ascii="Verdana" w:hAnsi="Verdana"/>
          <w:sz w:val="20"/>
        </w:rPr>
        <w:t xml:space="preserve"> le proprie preferenze rispetto a</w:t>
      </w:r>
      <w:r w:rsidRPr="002341FF">
        <w:rPr>
          <w:rFonts w:ascii="Verdana" w:hAnsi="Verdana"/>
          <w:sz w:val="20"/>
        </w:rPr>
        <w:t>i cookie, a seconda del browser utilizzato (</w:t>
      </w:r>
      <w:proofErr w:type="spellStart"/>
      <w:r w:rsidRPr="002341FF">
        <w:rPr>
          <w:rFonts w:ascii="Verdana" w:hAnsi="Verdana"/>
          <w:sz w:val="20"/>
        </w:rPr>
        <w:t>Edge</w:t>
      </w:r>
      <w:proofErr w:type="spellEnd"/>
      <w:r w:rsidRPr="002341FF">
        <w:rPr>
          <w:rFonts w:ascii="Verdana" w:hAnsi="Verdana"/>
          <w:sz w:val="20"/>
        </w:rPr>
        <w:t xml:space="preserve">, internet Explorer, </w:t>
      </w:r>
      <w:proofErr w:type="spellStart"/>
      <w:r>
        <w:rPr>
          <w:rFonts w:ascii="Verdana" w:hAnsi="Verdana"/>
          <w:sz w:val="20"/>
        </w:rPr>
        <w:t>Firefox</w:t>
      </w:r>
      <w:proofErr w:type="spellEnd"/>
      <w:r w:rsidRPr="002341FF">
        <w:rPr>
          <w:rFonts w:ascii="Verdana" w:hAnsi="Verdana"/>
          <w:sz w:val="20"/>
        </w:rPr>
        <w:t xml:space="preserve">, Safari, </w:t>
      </w:r>
      <w:proofErr w:type="spellStart"/>
      <w:r w:rsidRPr="002341FF">
        <w:rPr>
          <w:rFonts w:ascii="Verdana" w:hAnsi="Verdana"/>
          <w:sz w:val="20"/>
        </w:rPr>
        <w:t>Chrome</w:t>
      </w:r>
      <w:proofErr w:type="spellEnd"/>
      <w:r>
        <w:rPr>
          <w:rFonts w:ascii="Verdana" w:hAnsi="Verdana"/>
          <w:sz w:val="20"/>
        </w:rPr>
        <w:t>, Opera</w:t>
      </w:r>
      <w:r w:rsidRPr="002341FF">
        <w:rPr>
          <w:rFonts w:ascii="Verdana" w:hAnsi="Verdana"/>
          <w:sz w:val="20"/>
        </w:rPr>
        <w:t xml:space="preserve">) è possibile collegarsi al sito di </w:t>
      </w:r>
      <w:hyperlink r:id="rId8" w:history="1">
        <w:r w:rsidRPr="002341FF">
          <w:rPr>
            <w:rStyle w:val="Collegamentoipertestuale"/>
            <w:rFonts w:ascii="Verdana" w:hAnsi="Verdana"/>
            <w:sz w:val="20"/>
          </w:rPr>
          <w:t>aboutcookies.org</w:t>
        </w:r>
      </w:hyperlink>
      <w:r w:rsidRPr="002341FF">
        <w:rPr>
          <w:rFonts w:ascii="Verdana" w:hAnsi="Verdana"/>
          <w:sz w:val="20"/>
        </w:rPr>
        <w:t xml:space="preserve"> per cancellarli</w:t>
      </w:r>
      <w:r>
        <w:rPr>
          <w:rFonts w:ascii="Verdana" w:hAnsi="Verdana"/>
          <w:sz w:val="20"/>
        </w:rPr>
        <w:t>,</w:t>
      </w:r>
      <w:r w:rsidRPr="002341FF">
        <w:rPr>
          <w:rFonts w:ascii="Verdana" w:hAnsi="Verdana"/>
          <w:sz w:val="20"/>
        </w:rPr>
        <w:t xml:space="preserve"> oppure agli indirizzi diretti dei singoli </w:t>
      </w:r>
      <w:r>
        <w:rPr>
          <w:rFonts w:ascii="Verdana" w:hAnsi="Verdana"/>
          <w:sz w:val="20"/>
        </w:rPr>
        <w:t>creatori</w:t>
      </w:r>
      <w:r w:rsidRPr="002341FF">
        <w:rPr>
          <w:rFonts w:ascii="Verdana" w:hAnsi="Verdana"/>
          <w:sz w:val="20"/>
        </w:rPr>
        <w:t xml:space="preserve"> dei browser:</w:t>
      </w:r>
    </w:p>
    <w:p w:rsidR="00781DF5" w:rsidRPr="003506C7" w:rsidRDefault="0061279B" w:rsidP="008254FD">
      <w:pPr>
        <w:spacing w:line="240" w:lineRule="auto"/>
        <w:jc w:val="both"/>
        <w:rPr>
          <w:rStyle w:val="Collegamentoipertestuale"/>
          <w:rFonts w:ascii="Verdana" w:hAnsi="Verdana"/>
          <w:color w:val="auto"/>
          <w:sz w:val="20"/>
          <w:u w:val="none"/>
          <w:lang w:val="en-US"/>
        </w:rPr>
      </w:pPr>
      <w:hyperlink r:id="rId9" w:history="1">
        <w:r w:rsidR="00781DF5" w:rsidRPr="003506C7">
          <w:rPr>
            <w:rStyle w:val="Collegamentoipertestuale"/>
            <w:rFonts w:ascii="Verdana" w:hAnsi="Verdana"/>
            <w:sz w:val="20"/>
            <w:lang w:val="en-US"/>
          </w:rPr>
          <w:t>Safari</w:t>
        </w:r>
      </w:hyperlink>
      <w:r w:rsidR="00781DF5">
        <w:rPr>
          <w:rFonts w:ascii="Verdana" w:hAnsi="Verdana"/>
          <w:sz w:val="20"/>
          <w:lang w:val="en-US"/>
        </w:rPr>
        <w:t xml:space="preserve">, </w:t>
      </w:r>
      <w:hyperlink r:id="rId10" w:history="1">
        <w:r w:rsidR="00781DF5" w:rsidRPr="003506C7">
          <w:rPr>
            <w:rStyle w:val="Collegamentoipertestuale"/>
            <w:rFonts w:ascii="Verdana" w:hAnsi="Verdana"/>
            <w:sz w:val="20"/>
            <w:lang w:val="en-US"/>
          </w:rPr>
          <w:t>Chrome</w:t>
        </w:r>
      </w:hyperlink>
      <w:r w:rsidR="00781DF5">
        <w:rPr>
          <w:rFonts w:ascii="Verdana" w:hAnsi="Verdana"/>
          <w:sz w:val="20"/>
          <w:lang w:val="en-US"/>
        </w:rPr>
        <w:t xml:space="preserve">, </w:t>
      </w:r>
      <w:hyperlink r:id="rId11" w:history="1">
        <w:r w:rsidR="00781DF5" w:rsidRPr="003506C7">
          <w:rPr>
            <w:rStyle w:val="Collegamentoipertestuale"/>
            <w:rFonts w:ascii="Verdana" w:hAnsi="Verdana"/>
            <w:sz w:val="20"/>
            <w:lang w:val="en-US"/>
          </w:rPr>
          <w:t>Firefox</w:t>
        </w:r>
      </w:hyperlink>
      <w:r w:rsidR="00781DF5">
        <w:rPr>
          <w:rFonts w:ascii="Verdana" w:hAnsi="Verdana"/>
          <w:sz w:val="20"/>
          <w:lang w:val="en-US"/>
        </w:rPr>
        <w:t xml:space="preserve">, </w:t>
      </w:r>
      <w:hyperlink r:id="rId12" w:history="1">
        <w:r w:rsidR="00781DF5" w:rsidRPr="003506C7">
          <w:rPr>
            <w:rStyle w:val="Collegamentoipertestuale"/>
            <w:rFonts w:ascii="Verdana" w:hAnsi="Verdana"/>
            <w:sz w:val="20"/>
            <w:lang w:val="en-US"/>
          </w:rPr>
          <w:t>Internet Explorer</w:t>
        </w:r>
      </w:hyperlink>
      <w:r w:rsidR="00781DF5">
        <w:rPr>
          <w:rFonts w:ascii="Verdana" w:hAnsi="Verdana"/>
          <w:sz w:val="20"/>
          <w:lang w:val="en-US"/>
        </w:rPr>
        <w:t xml:space="preserve">, </w:t>
      </w:r>
      <w:hyperlink r:id="rId13" w:history="1">
        <w:r w:rsidR="00781DF5" w:rsidRPr="003506C7">
          <w:rPr>
            <w:rStyle w:val="Collegamentoipertestuale"/>
            <w:rFonts w:ascii="Verdana" w:hAnsi="Verdana"/>
            <w:sz w:val="20"/>
            <w:lang w:val="en-US"/>
          </w:rPr>
          <w:t>Edge</w:t>
        </w:r>
      </w:hyperlink>
      <w:r w:rsidR="00781DF5">
        <w:rPr>
          <w:rFonts w:ascii="Verdana" w:hAnsi="Verdana"/>
          <w:sz w:val="20"/>
          <w:lang w:val="en-US"/>
        </w:rPr>
        <w:t xml:space="preserve">, </w:t>
      </w:r>
      <w:hyperlink r:id="rId14" w:history="1">
        <w:r w:rsidR="00781DF5" w:rsidRPr="003506C7">
          <w:rPr>
            <w:rStyle w:val="Collegamentoipertestuale"/>
            <w:rFonts w:ascii="Verdana" w:hAnsi="Verdana"/>
            <w:sz w:val="20"/>
            <w:lang w:val="en-US"/>
          </w:rPr>
          <w:t>Opera</w:t>
        </w:r>
      </w:hyperlink>
    </w:p>
    <w:p w:rsidR="00781DF5" w:rsidRPr="002341FF" w:rsidRDefault="00781DF5" w:rsidP="006E2DC5">
      <w:pPr>
        <w:spacing w:after="0" w:line="240" w:lineRule="auto"/>
        <w:jc w:val="both"/>
        <w:rPr>
          <w:rFonts w:ascii="Verdana" w:eastAsia="Calibri" w:hAnsi="Verdana" w:cs="Times New Roman"/>
          <w:sz w:val="20"/>
        </w:rPr>
      </w:pPr>
      <w:r w:rsidRPr="002341FF">
        <w:rPr>
          <w:rFonts w:ascii="Verdana" w:eastAsia="Calibri" w:hAnsi="Verdana" w:cs="Times New Roman"/>
          <w:sz w:val="20"/>
        </w:rPr>
        <w:lastRenderedPageBreak/>
        <w:t xml:space="preserve">Nella gestione delle proprio preferenze riguardo ai cookie, l’Utente può avvalersi delle informazioni e delle funzioni fornite da </w:t>
      </w:r>
      <w:r w:rsidRPr="002341FF">
        <w:rPr>
          <w:rFonts w:ascii="Verdana" w:eastAsia="Calibri" w:hAnsi="Verdana" w:cs="Times New Roman"/>
          <w:b/>
          <w:sz w:val="20"/>
        </w:rPr>
        <w:t>EDAA</w:t>
      </w:r>
      <w:r w:rsidRPr="002341FF">
        <w:rPr>
          <w:rFonts w:ascii="Verdana" w:eastAsia="Calibri" w:hAnsi="Verdana" w:cs="Times New Roman"/>
          <w:sz w:val="20"/>
        </w:rPr>
        <w:t xml:space="preserve"> (</w:t>
      </w:r>
      <w:hyperlink r:id="rId15" w:history="1">
        <w:r w:rsidRPr="002341FF">
          <w:rPr>
            <w:rFonts w:ascii="Verdana" w:eastAsia="Calibri" w:hAnsi="Verdana" w:cs="Times New Roman"/>
            <w:color w:val="0563C1"/>
            <w:sz w:val="20"/>
            <w:u w:val="single"/>
          </w:rPr>
          <w:t>http://www.youronlinechoices.com</w:t>
        </w:r>
      </w:hyperlink>
      <w:r w:rsidRPr="002341FF">
        <w:rPr>
          <w:rFonts w:ascii="Verdana" w:eastAsia="Calibri" w:hAnsi="Verdana" w:cs="Times New Roman"/>
          <w:sz w:val="20"/>
        </w:rPr>
        <w:t>) o altri servizi di questo genere. Attraverso questo strumento è possibile gestire le proprie preferenze riguardo una vasta gamma di cookie e altri strumenti di tracciamento.</w:t>
      </w:r>
    </w:p>
    <w:p w:rsidR="00781DF5" w:rsidRDefault="00781DF5" w:rsidP="006E2DC5">
      <w:pPr>
        <w:spacing w:line="240" w:lineRule="auto"/>
        <w:jc w:val="both"/>
        <w:rPr>
          <w:rFonts w:ascii="Verdana" w:eastAsia="Calibri" w:hAnsi="Verdana" w:cs="Times New Roman"/>
          <w:sz w:val="20"/>
        </w:rPr>
      </w:pPr>
      <w:r w:rsidRPr="002341FF">
        <w:rPr>
          <w:rFonts w:ascii="Verdana" w:eastAsia="Calibri" w:hAnsi="Verdana" w:cs="Times New Roman"/>
          <w:sz w:val="20"/>
        </w:rPr>
        <w:t xml:space="preserve">Si informa poi l’interessato che Google mette a disposizione uno strumento per impostare preferenze riguardo alla personalizzazione degli annunci pubblicitari da essi gestiti, connessi al proprio account Google, attraverso questo link: </w:t>
      </w:r>
      <w:hyperlink r:id="rId16" w:history="1">
        <w:r w:rsidRPr="002341FF">
          <w:rPr>
            <w:rFonts w:ascii="Verdana" w:eastAsia="Calibri" w:hAnsi="Verdana" w:cs="Times New Roman"/>
            <w:color w:val="0563C1"/>
            <w:sz w:val="20"/>
            <w:u w:val="single"/>
          </w:rPr>
          <w:t>https://adssettings.google.com</w:t>
        </w:r>
      </w:hyperlink>
      <w:r w:rsidRPr="002341FF">
        <w:rPr>
          <w:rFonts w:ascii="Verdana" w:eastAsia="Calibri" w:hAnsi="Verdana" w:cs="Times New Roman"/>
          <w:sz w:val="20"/>
        </w:rPr>
        <w:t>.</w:t>
      </w:r>
    </w:p>
    <w:p w:rsidR="00781DF5" w:rsidRPr="002341FF" w:rsidRDefault="00781DF5" w:rsidP="006E2DC5">
      <w:pPr>
        <w:spacing w:line="240" w:lineRule="auto"/>
        <w:jc w:val="both"/>
        <w:rPr>
          <w:rFonts w:ascii="Verdana" w:eastAsia="Calibri" w:hAnsi="Verdana" w:cs="Times New Roman"/>
          <w:sz w:val="20"/>
        </w:rPr>
      </w:pPr>
      <w:r>
        <w:rPr>
          <w:rFonts w:ascii="Verdana" w:eastAsia="Calibri" w:hAnsi="Verdana" w:cs="Times New Roman"/>
          <w:sz w:val="20"/>
        </w:rPr>
        <w:t>Ove previsto è inoltre presente una pagina dedicata alla gestione dei consensi conferiti riguardo all’invio di cookie da parte del sito web.</w:t>
      </w:r>
    </w:p>
    <w:p w:rsidR="00781DF5" w:rsidRPr="002341FF" w:rsidRDefault="00781DF5" w:rsidP="006E2DC5">
      <w:pPr>
        <w:spacing w:line="240" w:lineRule="auto"/>
        <w:jc w:val="both"/>
        <w:rPr>
          <w:rFonts w:ascii="Verdana" w:eastAsia="Calibri" w:hAnsi="Verdana" w:cs="Times New Roman"/>
          <w:sz w:val="20"/>
        </w:rPr>
      </w:pPr>
      <w:r>
        <w:rPr>
          <w:rFonts w:ascii="Verdana" w:eastAsia="Calibri" w:hAnsi="Verdana" w:cs="Times New Roman"/>
          <w:sz w:val="20"/>
        </w:rPr>
        <w:t>Se si desidera non essere tracciati attraverso i cookie o strumenti analoghi di tracciamento della navigazione è consigliabile cancellare periodicamente la cronologia di navigazione, la cache – spazio di memorizzazione delle pagine web visitate, conservate in modo da caricarle più velocemente nelle sessioni successive - ed i cookie immagazzinati dal browser, oppure utilizzare funzioni di navigazione “in incognito” (che prevedono la cancellazione automatica dei cookie, della cronologia della sessione e della cache del browser al termine della navigazione).</w:t>
      </w:r>
    </w:p>
    <w:p w:rsidR="00781DF5" w:rsidRPr="002341FF" w:rsidRDefault="00781DF5" w:rsidP="002341FF">
      <w:pPr>
        <w:spacing w:before="240" w:line="240" w:lineRule="auto"/>
        <w:jc w:val="both"/>
        <w:rPr>
          <w:rFonts w:ascii="Verdana" w:hAnsi="Verdana"/>
          <w:b/>
          <w:caps/>
          <w:sz w:val="24"/>
          <w:szCs w:val="36"/>
        </w:rPr>
      </w:pPr>
      <w:r w:rsidRPr="002341FF">
        <w:rPr>
          <w:rFonts w:ascii="Verdana" w:hAnsi="Verdana"/>
          <w:b/>
          <w:caps/>
          <w:sz w:val="24"/>
          <w:szCs w:val="36"/>
        </w:rPr>
        <w:t>Modalità del trattamento e tempo di conservazione</w:t>
      </w:r>
    </w:p>
    <w:p w:rsidR="00781DF5" w:rsidRPr="002341FF" w:rsidRDefault="00781DF5" w:rsidP="008254FD">
      <w:pPr>
        <w:spacing w:line="240" w:lineRule="auto"/>
        <w:jc w:val="both"/>
        <w:rPr>
          <w:rFonts w:ascii="Verdana" w:hAnsi="Verdana"/>
          <w:sz w:val="20"/>
        </w:rPr>
      </w:pPr>
      <w:r w:rsidRPr="002341FF">
        <w:rPr>
          <w:rFonts w:ascii="Verdana" w:hAnsi="Verdana"/>
          <w:sz w:val="20"/>
        </w:rPr>
        <w:t>I dati personali sono trattati con strumenti automatizzati, per il tempo strettamente necessario per perseguire le finalità in precedenza esplicitate.</w:t>
      </w:r>
    </w:p>
    <w:p w:rsidR="00781DF5" w:rsidRPr="002341FF" w:rsidRDefault="00781DF5" w:rsidP="008254FD">
      <w:pPr>
        <w:spacing w:line="240" w:lineRule="auto"/>
        <w:jc w:val="both"/>
        <w:rPr>
          <w:rFonts w:ascii="Verdana" w:hAnsi="Verdana"/>
          <w:sz w:val="20"/>
        </w:rPr>
      </w:pPr>
      <w:r w:rsidRPr="002341FF">
        <w:rPr>
          <w:rFonts w:ascii="Verdana" w:hAnsi="Verdana"/>
          <w:sz w:val="20"/>
        </w:rPr>
        <w:t>Sono adottate specifiche misure di sicurezza per prevenire la perdita dei dati, usi illeciti o non corretti ed accessi non autorizzati.</w:t>
      </w:r>
    </w:p>
    <w:p w:rsidR="00781DF5" w:rsidRPr="002341FF" w:rsidRDefault="00781DF5" w:rsidP="002341FF">
      <w:pPr>
        <w:spacing w:before="240" w:line="240" w:lineRule="auto"/>
        <w:jc w:val="both"/>
        <w:rPr>
          <w:rFonts w:ascii="Verdana" w:hAnsi="Verdana"/>
          <w:b/>
          <w:caps/>
          <w:sz w:val="24"/>
          <w:szCs w:val="36"/>
        </w:rPr>
      </w:pPr>
      <w:r w:rsidRPr="002341FF">
        <w:rPr>
          <w:rFonts w:ascii="Verdana" w:hAnsi="Verdana"/>
          <w:b/>
          <w:caps/>
          <w:sz w:val="24"/>
          <w:szCs w:val="36"/>
        </w:rPr>
        <w:t>Diritti degli interessati</w:t>
      </w:r>
    </w:p>
    <w:p w:rsidR="00781DF5" w:rsidRPr="002341FF" w:rsidRDefault="00781DF5" w:rsidP="002341FF">
      <w:pPr>
        <w:spacing w:line="240" w:lineRule="auto"/>
        <w:jc w:val="both"/>
        <w:rPr>
          <w:rFonts w:ascii="Verdana" w:hAnsi="Verdana"/>
          <w:sz w:val="20"/>
        </w:rPr>
      </w:pPr>
      <w:r w:rsidRPr="002341FF">
        <w:rPr>
          <w:rFonts w:ascii="Verdana" w:hAnsi="Verdana"/>
          <w:sz w:val="20"/>
        </w:rPr>
        <w:t>La si informa dell’esistenza del suo diritto di chiederci l’</w:t>
      </w:r>
      <w:r w:rsidRPr="002341FF">
        <w:rPr>
          <w:rFonts w:ascii="Verdana" w:hAnsi="Verdana"/>
          <w:b/>
          <w:sz w:val="20"/>
        </w:rPr>
        <w:t>accesso</w:t>
      </w:r>
      <w:r w:rsidRPr="002341FF">
        <w:rPr>
          <w:rFonts w:ascii="Verdana" w:hAnsi="Verdana"/>
          <w:sz w:val="20"/>
        </w:rPr>
        <w:t xml:space="preserve"> ai suoi dati personali, di </w:t>
      </w:r>
      <w:r w:rsidRPr="002341FF">
        <w:rPr>
          <w:rFonts w:ascii="Verdana" w:hAnsi="Verdana"/>
          <w:b/>
          <w:sz w:val="20"/>
        </w:rPr>
        <w:t>rettifica</w:t>
      </w:r>
      <w:r w:rsidRPr="002341FF">
        <w:rPr>
          <w:rFonts w:ascii="Verdana" w:hAnsi="Verdana"/>
          <w:sz w:val="20"/>
        </w:rPr>
        <w:t xml:space="preserve">, di </w:t>
      </w:r>
      <w:r w:rsidRPr="002341FF">
        <w:rPr>
          <w:rFonts w:ascii="Verdana" w:hAnsi="Verdana"/>
          <w:b/>
          <w:sz w:val="20"/>
        </w:rPr>
        <w:t xml:space="preserve">cancellazione </w:t>
      </w:r>
      <w:r w:rsidRPr="002341FF">
        <w:rPr>
          <w:rFonts w:ascii="Verdana" w:hAnsi="Verdana"/>
          <w:sz w:val="20"/>
        </w:rPr>
        <w:t xml:space="preserve">degli stessi, di </w:t>
      </w:r>
      <w:r w:rsidRPr="002341FF">
        <w:rPr>
          <w:rFonts w:ascii="Verdana" w:hAnsi="Verdana"/>
          <w:b/>
          <w:sz w:val="20"/>
        </w:rPr>
        <w:t>limitazione del trattamento</w:t>
      </w:r>
      <w:r w:rsidRPr="002341FF">
        <w:rPr>
          <w:rFonts w:ascii="Verdana" w:hAnsi="Verdana"/>
          <w:sz w:val="20"/>
        </w:rPr>
        <w:t xml:space="preserve"> dei dati che la riguardano, di </w:t>
      </w:r>
      <w:r w:rsidRPr="002341FF">
        <w:rPr>
          <w:rFonts w:ascii="Verdana" w:hAnsi="Verdana"/>
          <w:b/>
          <w:sz w:val="20"/>
        </w:rPr>
        <w:t>opposizione</w:t>
      </w:r>
      <w:r w:rsidRPr="002341FF">
        <w:rPr>
          <w:rFonts w:ascii="Verdana" w:hAnsi="Verdana"/>
          <w:sz w:val="20"/>
        </w:rPr>
        <w:t xml:space="preserve"> al loro trattamento, alla </w:t>
      </w:r>
      <w:r w:rsidRPr="002341FF">
        <w:rPr>
          <w:rFonts w:ascii="Verdana" w:hAnsi="Verdana"/>
          <w:b/>
          <w:sz w:val="20"/>
        </w:rPr>
        <w:t>portabilità dei dati</w:t>
      </w:r>
      <w:r w:rsidRPr="002341FF">
        <w:rPr>
          <w:rFonts w:ascii="Verdana" w:hAnsi="Verdana"/>
          <w:sz w:val="20"/>
        </w:rPr>
        <w:t xml:space="preserve"> ove applicabile, analiticamente descritti e soggetti alle limitazioni di cui agli artt. da 15 a 22 del RGPD ed agli artt. 2-undecies e 2-duodecies del D.lgs. 196/03 integrato con le modifiche apportate del D.lgs. 101/18 di armonizzazione al RGPD.</w:t>
      </w:r>
    </w:p>
    <w:p w:rsidR="00781DF5" w:rsidRPr="002341FF" w:rsidRDefault="00781DF5" w:rsidP="002341FF">
      <w:pPr>
        <w:spacing w:line="240" w:lineRule="auto"/>
        <w:rPr>
          <w:rFonts w:ascii="Verdana" w:hAnsi="Verdana"/>
          <w:sz w:val="20"/>
        </w:rPr>
      </w:pPr>
      <w:r w:rsidRPr="002341FF">
        <w:rPr>
          <w:rFonts w:ascii="Verdana" w:hAnsi="Verdana"/>
          <w:sz w:val="20"/>
        </w:rPr>
        <w:t>Può esercitare i propri diritti e conoscere i soggetti terzi cui i dati possono essere comunicati scrivendo all’indirizzo e-mail:</w:t>
      </w:r>
    </w:p>
    <w:p w:rsidR="00781DF5" w:rsidRPr="002341FF" w:rsidRDefault="00781DF5" w:rsidP="008254FD">
      <w:pPr>
        <w:spacing w:line="240" w:lineRule="auto"/>
        <w:jc w:val="both"/>
        <w:rPr>
          <w:rFonts w:ascii="Verdana" w:hAnsi="Verdana"/>
          <w:b/>
          <w:sz w:val="20"/>
          <w:u w:val="single"/>
        </w:rPr>
      </w:pPr>
      <w:r w:rsidRPr="00956114">
        <w:rPr>
          <w:rFonts w:ascii="Verdana" w:hAnsi="Verdana"/>
          <w:b/>
          <w:noProof/>
          <w:sz w:val="20"/>
          <w:u w:val="single"/>
        </w:rPr>
        <w:t>info@siensnc.it</w:t>
      </w:r>
    </w:p>
    <w:p w:rsidR="00781DF5" w:rsidRPr="002341FF" w:rsidRDefault="00781DF5" w:rsidP="002341FF">
      <w:pPr>
        <w:pStyle w:val="Paragrafoelenco"/>
        <w:spacing w:before="120" w:after="120"/>
        <w:ind w:left="0"/>
        <w:rPr>
          <w:rFonts w:ascii="Verdana" w:hAnsi="Verdana"/>
        </w:rPr>
      </w:pPr>
      <w:r w:rsidRPr="002341FF">
        <w:rPr>
          <w:rFonts w:ascii="Verdana" w:hAnsi="Verdana"/>
        </w:rPr>
        <w:t xml:space="preserve">Qualora parte del trattamento avesse base giuridica sul consenso da lei prestato (art. 6, § 1, </w:t>
      </w:r>
      <w:proofErr w:type="spellStart"/>
      <w:r w:rsidRPr="002341FF">
        <w:rPr>
          <w:rFonts w:ascii="Verdana" w:hAnsi="Verdana"/>
        </w:rPr>
        <w:t>lett</w:t>
      </w:r>
      <w:proofErr w:type="spellEnd"/>
      <w:r w:rsidRPr="002341FF">
        <w:rPr>
          <w:rFonts w:ascii="Verdana" w:hAnsi="Verdana"/>
        </w:rPr>
        <w:t>. a) le è riconosciuto il diritto di revocarlo in qualsiasi momento senza pregiudicare la liceità del trattamento basata sulla manifestazione dello stesso resa in precedenza.</w:t>
      </w:r>
    </w:p>
    <w:p w:rsidR="00781DF5" w:rsidRPr="002341FF" w:rsidRDefault="00781DF5" w:rsidP="008254FD">
      <w:pPr>
        <w:spacing w:line="240" w:lineRule="auto"/>
        <w:jc w:val="both"/>
        <w:rPr>
          <w:rFonts w:ascii="Verdana" w:hAnsi="Verdana"/>
          <w:sz w:val="20"/>
        </w:rPr>
      </w:pPr>
      <w:r w:rsidRPr="002341FF">
        <w:rPr>
          <w:rFonts w:ascii="Verdana" w:hAnsi="Verdana"/>
          <w:sz w:val="20"/>
        </w:rPr>
        <w:t>Le è riconosciuto il diritto di proporre reclamo all’autorità di controllo presso Garante per la</w:t>
      </w:r>
      <w:r>
        <w:rPr>
          <w:rFonts w:ascii="Verdana" w:hAnsi="Verdana"/>
          <w:sz w:val="20"/>
        </w:rPr>
        <w:t xml:space="preserve"> protezione dei dati personali,</w:t>
      </w:r>
      <w:r w:rsidRPr="002341FF">
        <w:rPr>
          <w:rFonts w:ascii="Verdana" w:hAnsi="Verdana"/>
          <w:sz w:val="20"/>
        </w:rPr>
        <w:t xml:space="preserve"> inviando un messaggio di posta elettronica certificata indirizzata a </w:t>
      </w:r>
      <w:hyperlink r:id="rId17" w:history="1">
        <w:r w:rsidRPr="002341FF">
          <w:rPr>
            <w:rStyle w:val="Collegamentoipertestuale"/>
            <w:rFonts w:ascii="Verdana" w:hAnsi="Verdana"/>
            <w:sz w:val="20"/>
          </w:rPr>
          <w:t>protocollo@pec.gpdp.it</w:t>
        </w:r>
      </w:hyperlink>
      <w:r w:rsidRPr="002341FF">
        <w:rPr>
          <w:rStyle w:val="Collegamentoipertestuale"/>
          <w:rFonts w:ascii="Verdana" w:hAnsi="Verdana"/>
          <w:color w:val="auto"/>
          <w:sz w:val="20"/>
          <w:u w:val="none"/>
        </w:rPr>
        <w:t xml:space="preserve">, </w:t>
      </w:r>
      <w:r w:rsidRPr="002341FF">
        <w:rPr>
          <w:rFonts w:ascii="Verdana" w:eastAsia="Calibri" w:hAnsi="Verdana" w:cs="Times New Roman"/>
          <w:sz w:val="20"/>
        </w:rPr>
        <w:t>o presso l’autorità di controllo competente di un altro Paese dell’Unione.</w:t>
      </w:r>
    </w:p>
    <w:p w:rsidR="00781DF5" w:rsidRPr="002341FF" w:rsidRDefault="00781DF5" w:rsidP="008254FD">
      <w:pPr>
        <w:spacing w:line="240" w:lineRule="auto"/>
        <w:jc w:val="both"/>
        <w:rPr>
          <w:rFonts w:ascii="Verdana" w:hAnsi="Verdana"/>
          <w:sz w:val="20"/>
        </w:rPr>
      </w:pPr>
    </w:p>
    <w:p w:rsidR="00781DF5" w:rsidRPr="002341FF" w:rsidRDefault="00781DF5" w:rsidP="008254FD">
      <w:pPr>
        <w:spacing w:line="240" w:lineRule="auto"/>
        <w:jc w:val="both"/>
        <w:rPr>
          <w:rFonts w:ascii="Verdana" w:hAnsi="Verdana"/>
          <w:sz w:val="20"/>
        </w:rPr>
      </w:pPr>
      <w:r w:rsidRPr="002341FF">
        <w:rPr>
          <w:rFonts w:ascii="Verdana" w:hAnsi="Verdana"/>
          <w:sz w:val="20"/>
        </w:rPr>
        <w:t xml:space="preserve">La presente informativa è stata aggiornata in data: </w:t>
      </w:r>
      <w:r w:rsidR="0061279B">
        <w:rPr>
          <w:rFonts w:ascii="Verdana" w:hAnsi="Verdana"/>
          <w:sz w:val="20"/>
        </w:rPr>
        <w:t>09/03/2021</w:t>
      </w:r>
      <w:r w:rsidRPr="002341FF">
        <w:rPr>
          <w:rFonts w:ascii="Verdana" w:hAnsi="Verdana"/>
          <w:sz w:val="20"/>
        </w:rPr>
        <w:t>.</w:t>
      </w:r>
    </w:p>
    <w:p w:rsidR="00781DF5" w:rsidRDefault="00781DF5" w:rsidP="008254FD">
      <w:pPr>
        <w:spacing w:line="240" w:lineRule="auto"/>
        <w:jc w:val="both"/>
        <w:rPr>
          <w:rFonts w:ascii="Verdana" w:hAnsi="Verdana"/>
          <w:sz w:val="20"/>
        </w:rPr>
        <w:sectPr w:rsidR="00781DF5" w:rsidSect="00781DF5">
          <w:pgSz w:w="11906" w:h="16838"/>
          <w:pgMar w:top="1417" w:right="1134" w:bottom="1134" w:left="1134" w:header="708" w:footer="708" w:gutter="0"/>
          <w:pgNumType w:start="1"/>
          <w:cols w:space="708"/>
          <w:docGrid w:linePitch="360"/>
        </w:sectPr>
      </w:pPr>
    </w:p>
    <w:p w:rsidR="00781DF5" w:rsidRPr="002341FF" w:rsidRDefault="00781DF5" w:rsidP="008254FD">
      <w:pPr>
        <w:spacing w:line="240" w:lineRule="auto"/>
        <w:jc w:val="both"/>
        <w:rPr>
          <w:rFonts w:ascii="Verdana" w:hAnsi="Verdana"/>
          <w:sz w:val="20"/>
        </w:rPr>
      </w:pPr>
    </w:p>
    <w:sectPr w:rsidR="00781DF5" w:rsidRPr="002341FF" w:rsidSect="00781DF5">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5C1"/>
    <w:multiLevelType w:val="hybridMultilevel"/>
    <w:tmpl w:val="C89A714E"/>
    <w:lvl w:ilvl="0" w:tplc="04100011">
      <w:start w:val="1"/>
      <w:numFmt w:val="decimal"/>
      <w:lvlText w:val="%1)"/>
      <w:lvlJc w:val="left"/>
      <w:pPr>
        <w:ind w:left="720" w:hanging="360"/>
      </w:pPr>
    </w:lvl>
    <w:lvl w:ilvl="1" w:tplc="B57CD57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7C"/>
    <w:rsid w:val="000116EC"/>
    <w:rsid w:val="00042A64"/>
    <w:rsid w:val="00071093"/>
    <w:rsid w:val="00092DC2"/>
    <w:rsid w:val="000C462B"/>
    <w:rsid w:val="00183BAA"/>
    <w:rsid w:val="001958D7"/>
    <w:rsid w:val="001F2A7D"/>
    <w:rsid w:val="0021488E"/>
    <w:rsid w:val="002341FF"/>
    <w:rsid w:val="0024227F"/>
    <w:rsid w:val="00267692"/>
    <w:rsid w:val="002801FE"/>
    <w:rsid w:val="002B1726"/>
    <w:rsid w:val="002B5D88"/>
    <w:rsid w:val="002B7D1F"/>
    <w:rsid w:val="002F03AA"/>
    <w:rsid w:val="002F54AF"/>
    <w:rsid w:val="003009BA"/>
    <w:rsid w:val="003257B3"/>
    <w:rsid w:val="003472DD"/>
    <w:rsid w:val="003506C7"/>
    <w:rsid w:val="003556DA"/>
    <w:rsid w:val="003573B2"/>
    <w:rsid w:val="003578E2"/>
    <w:rsid w:val="003936E9"/>
    <w:rsid w:val="003A2206"/>
    <w:rsid w:val="003B7A7C"/>
    <w:rsid w:val="003C7182"/>
    <w:rsid w:val="003E6A86"/>
    <w:rsid w:val="00403043"/>
    <w:rsid w:val="00411AD0"/>
    <w:rsid w:val="00426D47"/>
    <w:rsid w:val="004549E0"/>
    <w:rsid w:val="00462290"/>
    <w:rsid w:val="00473E0B"/>
    <w:rsid w:val="004B4D82"/>
    <w:rsid w:val="00514196"/>
    <w:rsid w:val="0054192B"/>
    <w:rsid w:val="005838C8"/>
    <w:rsid w:val="005860E6"/>
    <w:rsid w:val="005B5D9A"/>
    <w:rsid w:val="00603881"/>
    <w:rsid w:val="0061279B"/>
    <w:rsid w:val="00627DDB"/>
    <w:rsid w:val="006A1264"/>
    <w:rsid w:val="006D3554"/>
    <w:rsid w:val="006D46E5"/>
    <w:rsid w:val="006E03D7"/>
    <w:rsid w:val="006E2DC5"/>
    <w:rsid w:val="00777613"/>
    <w:rsid w:val="00781DF5"/>
    <w:rsid w:val="0078316A"/>
    <w:rsid w:val="00783958"/>
    <w:rsid w:val="00792120"/>
    <w:rsid w:val="007966EA"/>
    <w:rsid w:val="007972AB"/>
    <w:rsid w:val="007B3A97"/>
    <w:rsid w:val="007E3C5B"/>
    <w:rsid w:val="008254FD"/>
    <w:rsid w:val="00831366"/>
    <w:rsid w:val="00837772"/>
    <w:rsid w:val="00892CA4"/>
    <w:rsid w:val="008B5FD5"/>
    <w:rsid w:val="00915AE1"/>
    <w:rsid w:val="00951C1C"/>
    <w:rsid w:val="00986A9A"/>
    <w:rsid w:val="009A26D6"/>
    <w:rsid w:val="009F3736"/>
    <w:rsid w:val="00A821D5"/>
    <w:rsid w:val="00A860D4"/>
    <w:rsid w:val="00AB3F03"/>
    <w:rsid w:val="00AE7E4B"/>
    <w:rsid w:val="00AF0A7C"/>
    <w:rsid w:val="00B32288"/>
    <w:rsid w:val="00B40CE7"/>
    <w:rsid w:val="00B76812"/>
    <w:rsid w:val="00B87D7E"/>
    <w:rsid w:val="00BB22CF"/>
    <w:rsid w:val="00BB5067"/>
    <w:rsid w:val="00BC535A"/>
    <w:rsid w:val="00BC60BB"/>
    <w:rsid w:val="00C115FB"/>
    <w:rsid w:val="00C31BE3"/>
    <w:rsid w:val="00C82E82"/>
    <w:rsid w:val="00CD6266"/>
    <w:rsid w:val="00CF3446"/>
    <w:rsid w:val="00CF4443"/>
    <w:rsid w:val="00D031B6"/>
    <w:rsid w:val="00D3477C"/>
    <w:rsid w:val="00D4452A"/>
    <w:rsid w:val="00D73FEF"/>
    <w:rsid w:val="00DA0C40"/>
    <w:rsid w:val="00DD2600"/>
    <w:rsid w:val="00DE17B7"/>
    <w:rsid w:val="00DF1817"/>
    <w:rsid w:val="00E17600"/>
    <w:rsid w:val="00E427FF"/>
    <w:rsid w:val="00E75760"/>
    <w:rsid w:val="00E916FD"/>
    <w:rsid w:val="00E96FA1"/>
    <w:rsid w:val="00EB0083"/>
    <w:rsid w:val="00EB018A"/>
    <w:rsid w:val="00EB4995"/>
    <w:rsid w:val="00EC07C6"/>
    <w:rsid w:val="00F11EF8"/>
    <w:rsid w:val="00F146B0"/>
    <w:rsid w:val="00F32F64"/>
    <w:rsid w:val="00F32F7C"/>
    <w:rsid w:val="00F62901"/>
    <w:rsid w:val="00F97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26D6"/>
    <w:rPr>
      <w:color w:val="0563C1" w:themeColor="hyperlink"/>
      <w:u w:val="single"/>
    </w:rPr>
  </w:style>
  <w:style w:type="character" w:styleId="Collegamentovisitato">
    <w:name w:val="FollowedHyperlink"/>
    <w:basedOn w:val="Carpredefinitoparagrafo"/>
    <w:uiPriority w:val="99"/>
    <w:semiHidden/>
    <w:unhideWhenUsed/>
    <w:rsid w:val="009A26D6"/>
    <w:rPr>
      <w:color w:val="954F72" w:themeColor="followedHyperlink"/>
      <w:u w:val="single"/>
    </w:rPr>
  </w:style>
  <w:style w:type="paragraph" w:styleId="Paragrafoelenco">
    <w:name w:val="List Paragraph"/>
    <w:basedOn w:val="Normale"/>
    <w:uiPriority w:val="34"/>
    <w:qFormat/>
    <w:rsid w:val="007966EA"/>
    <w:pPr>
      <w:autoSpaceDE w:val="0"/>
      <w:autoSpaceDN w:val="0"/>
      <w:spacing w:before="40" w:after="40" w:line="240" w:lineRule="auto"/>
      <w:ind w:left="720"/>
      <w:contextualSpacing/>
      <w:jc w:val="both"/>
    </w:pPr>
    <w:rPr>
      <w:rFonts w:ascii="Times New Roman" w:eastAsia="Times New Roman" w:hAnsi="Times New Roman" w:cs="Times New Roman"/>
      <w:sz w:val="20"/>
      <w:szCs w:val="24"/>
      <w:lang w:eastAsia="it-IT"/>
    </w:rPr>
  </w:style>
  <w:style w:type="paragraph" w:styleId="Nessunaspaziatura">
    <w:name w:val="No Spacing"/>
    <w:uiPriority w:val="1"/>
    <w:qFormat/>
    <w:rsid w:val="006D3554"/>
    <w:pPr>
      <w:spacing w:after="0" w:line="240" w:lineRule="auto"/>
    </w:pPr>
  </w:style>
  <w:style w:type="table" w:styleId="Grigliatabella">
    <w:name w:val="Table Grid"/>
    <w:basedOn w:val="Tabellanormale"/>
    <w:uiPriority w:val="39"/>
    <w:rsid w:val="0035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860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26D6"/>
    <w:rPr>
      <w:color w:val="0563C1" w:themeColor="hyperlink"/>
      <w:u w:val="single"/>
    </w:rPr>
  </w:style>
  <w:style w:type="character" w:styleId="Collegamentovisitato">
    <w:name w:val="FollowedHyperlink"/>
    <w:basedOn w:val="Carpredefinitoparagrafo"/>
    <w:uiPriority w:val="99"/>
    <w:semiHidden/>
    <w:unhideWhenUsed/>
    <w:rsid w:val="009A26D6"/>
    <w:rPr>
      <w:color w:val="954F72" w:themeColor="followedHyperlink"/>
      <w:u w:val="single"/>
    </w:rPr>
  </w:style>
  <w:style w:type="paragraph" w:styleId="Paragrafoelenco">
    <w:name w:val="List Paragraph"/>
    <w:basedOn w:val="Normale"/>
    <w:uiPriority w:val="34"/>
    <w:qFormat/>
    <w:rsid w:val="007966EA"/>
    <w:pPr>
      <w:autoSpaceDE w:val="0"/>
      <w:autoSpaceDN w:val="0"/>
      <w:spacing w:before="40" w:after="40" w:line="240" w:lineRule="auto"/>
      <w:ind w:left="720"/>
      <w:contextualSpacing/>
      <w:jc w:val="both"/>
    </w:pPr>
    <w:rPr>
      <w:rFonts w:ascii="Times New Roman" w:eastAsia="Times New Roman" w:hAnsi="Times New Roman" w:cs="Times New Roman"/>
      <w:sz w:val="20"/>
      <w:szCs w:val="24"/>
      <w:lang w:eastAsia="it-IT"/>
    </w:rPr>
  </w:style>
  <w:style w:type="paragraph" w:styleId="Nessunaspaziatura">
    <w:name w:val="No Spacing"/>
    <w:uiPriority w:val="1"/>
    <w:qFormat/>
    <w:rsid w:val="006D3554"/>
    <w:pPr>
      <w:spacing w:after="0" w:line="240" w:lineRule="auto"/>
    </w:pPr>
  </w:style>
  <w:style w:type="table" w:styleId="Grigliatabella">
    <w:name w:val="Table Grid"/>
    <w:basedOn w:val="Tabellanormale"/>
    <w:uiPriority w:val="39"/>
    <w:rsid w:val="0035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860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40">
      <w:bodyDiv w:val="1"/>
      <w:marLeft w:val="0"/>
      <w:marRight w:val="0"/>
      <w:marTop w:val="0"/>
      <w:marBottom w:val="0"/>
      <w:divBdr>
        <w:top w:val="none" w:sz="0" w:space="0" w:color="auto"/>
        <w:left w:val="none" w:sz="0" w:space="0" w:color="auto"/>
        <w:bottom w:val="none" w:sz="0" w:space="0" w:color="auto"/>
        <w:right w:val="none" w:sz="0" w:space="0" w:color="auto"/>
      </w:divBdr>
    </w:div>
    <w:div w:id="126512211">
      <w:bodyDiv w:val="1"/>
      <w:marLeft w:val="0"/>
      <w:marRight w:val="0"/>
      <w:marTop w:val="0"/>
      <w:marBottom w:val="0"/>
      <w:divBdr>
        <w:top w:val="none" w:sz="0" w:space="0" w:color="auto"/>
        <w:left w:val="none" w:sz="0" w:space="0" w:color="auto"/>
        <w:bottom w:val="none" w:sz="0" w:space="0" w:color="auto"/>
        <w:right w:val="none" w:sz="0" w:space="0" w:color="auto"/>
      </w:divBdr>
    </w:div>
    <w:div w:id="313530680">
      <w:bodyDiv w:val="1"/>
      <w:marLeft w:val="0"/>
      <w:marRight w:val="0"/>
      <w:marTop w:val="0"/>
      <w:marBottom w:val="0"/>
      <w:divBdr>
        <w:top w:val="none" w:sz="0" w:space="0" w:color="auto"/>
        <w:left w:val="none" w:sz="0" w:space="0" w:color="auto"/>
        <w:bottom w:val="none" w:sz="0" w:space="0" w:color="auto"/>
        <w:right w:val="none" w:sz="0" w:space="0" w:color="auto"/>
      </w:divBdr>
    </w:div>
    <w:div w:id="439956052">
      <w:bodyDiv w:val="1"/>
      <w:marLeft w:val="0"/>
      <w:marRight w:val="0"/>
      <w:marTop w:val="0"/>
      <w:marBottom w:val="0"/>
      <w:divBdr>
        <w:top w:val="none" w:sz="0" w:space="0" w:color="auto"/>
        <w:left w:val="none" w:sz="0" w:space="0" w:color="auto"/>
        <w:bottom w:val="none" w:sz="0" w:space="0" w:color="auto"/>
        <w:right w:val="none" w:sz="0" w:space="0" w:color="auto"/>
      </w:divBdr>
    </w:div>
    <w:div w:id="444665900">
      <w:bodyDiv w:val="1"/>
      <w:marLeft w:val="0"/>
      <w:marRight w:val="0"/>
      <w:marTop w:val="0"/>
      <w:marBottom w:val="0"/>
      <w:divBdr>
        <w:top w:val="none" w:sz="0" w:space="0" w:color="auto"/>
        <w:left w:val="none" w:sz="0" w:space="0" w:color="auto"/>
        <w:bottom w:val="none" w:sz="0" w:space="0" w:color="auto"/>
        <w:right w:val="none" w:sz="0" w:space="0" w:color="auto"/>
      </w:divBdr>
    </w:div>
    <w:div w:id="629358229">
      <w:bodyDiv w:val="1"/>
      <w:marLeft w:val="0"/>
      <w:marRight w:val="0"/>
      <w:marTop w:val="0"/>
      <w:marBottom w:val="0"/>
      <w:divBdr>
        <w:top w:val="none" w:sz="0" w:space="0" w:color="auto"/>
        <w:left w:val="none" w:sz="0" w:space="0" w:color="auto"/>
        <w:bottom w:val="none" w:sz="0" w:space="0" w:color="auto"/>
        <w:right w:val="none" w:sz="0" w:space="0" w:color="auto"/>
      </w:divBdr>
      <w:divsChild>
        <w:div w:id="672683198">
          <w:marLeft w:val="0"/>
          <w:marRight w:val="0"/>
          <w:marTop w:val="0"/>
          <w:marBottom w:val="0"/>
          <w:divBdr>
            <w:top w:val="none" w:sz="0" w:space="0" w:color="auto"/>
            <w:left w:val="none" w:sz="0" w:space="0" w:color="auto"/>
            <w:bottom w:val="none" w:sz="0" w:space="0" w:color="auto"/>
            <w:right w:val="none" w:sz="0" w:space="0" w:color="auto"/>
          </w:divBdr>
          <w:divsChild>
            <w:div w:id="448470349">
              <w:marLeft w:val="0"/>
              <w:marRight w:val="0"/>
              <w:marTop w:val="0"/>
              <w:marBottom w:val="0"/>
              <w:divBdr>
                <w:top w:val="none" w:sz="0" w:space="0" w:color="auto"/>
                <w:left w:val="none" w:sz="0" w:space="0" w:color="auto"/>
                <w:bottom w:val="none" w:sz="0" w:space="0" w:color="auto"/>
                <w:right w:val="none" w:sz="0" w:space="0" w:color="auto"/>
              </w:divBdr>
            </w:div>
          </w:divsChild>
        </w:div>
        <w:div w:id="905140454">
          <w:marLeft w:val="0"/>
          <w:marRight w:val="0"/>
          <w:marTop w:val="0"/>
          <w:marBottom w:val="0"/>
          <w:divBdr>
            <w:top w:val="none" w:sz="0" w:space="0" w:color="auto"/>
            <w:left w:val="none" w:sz="0" w:space="0" w:color="auto"/>
            <w:bottom w:val="none" w:sz="0" w:space="0" w:color="auto"/>
            <w:right w:val="none" w:sz="0" w:space="0" w:color="auto"/>
          </w:divBdr>
          <w:divsChild>
            <w:div w:id="275332118">
              <w:marLeft w:val="0"/>
              <w:marRight w:val="0"/>
              <w:marTop w:val="0"/>
              <w:marBottom w:val="0"/>
              <w:divBdr>
                <w:top w:val="none" w:sz="0" w:space="0" w:color="auto"/>
                <w:left w:val="none" w:sz="0" w:space="0" w:color="auto"/>
                <w:bottom w:val="none" w:sz="0" w:space="0" w:color="auto"/>
                <w:right w:val="none" w:sz="0" w:space="0" w:color="auto"/>
              </w:divBdr>
            </w:div>
          </w:divsChild>
        </w:div>
        <w:div w:id="68819264">
          <w:marLeft w:val="0"/>
          <w:marRight w:val="0"/>
          <w:marTop w:val="0"/>
          <w:marBottom w:val="0"/>
          <w:divBdr>
            <w:top w:val="none" w:sz="0" w:space="0" w:color="auto"/>
            <w:left w:val="none" w:sz="0" w:space="0" w:color="auto"/>
            <w:bottom w:val="none" w:sz="0" w:space="0" w:color="auto"/>
            <w:right w:val="none" w:sz="0" w:space="0" w:color="auto"/>
          </w:divBdr>
          <w:divsChild>
            <w:div w:id="426853147">
              <w:marLeft w:val="0"/>
              <w:marRight w:val="0"/>
              <w:marTop w:val="0"/>
              <w:marBottom w:val="0"/>
              <w:divBdr>
                <w:top w:val="none" w:sz="0" w:space="0" w:color="auto"/>
                <w:left w:val="none" w:sz="0" w:space="0" w:color="auto"/>
                <w:bottom w:val="none" w:sz="0" w:space="0" w:color="auto"/>
                <w:right w:val="none" w:sz="0" w:space="0" w:color="auto"/>
              </w:divBdr>
            </w:div>
          </w:divsChild>
        </w:div>
        <w:div w:id="1881627143">
          <w:marLeft w:val="0"/>
          <w:marRight w:val="0"/>
          <w:marTop w:val="0"/>
          <w:marBottom w:val="0"/>
          <w:divBdr>
            <w:top w:val="none" w:sz="0" w:space="0" w:color="auto"/>
            <w:left w:val="none" w:sz="0" w:space="0" w:color="auto"/>
            <w:bottom w:val="none" w:sz="0" w:space="0" w:color="auto"/>
            <w:right w:val="none" w:sz="0" w:space="0" w:color="auto"/>
          </w:divBdr>
          <w:divsChild>
            <w:div w:id="1240410528">
              <w:marLeft w:val="0"/>
              <w:marRight w:val="0"/>
              <w:marTop w:val="0"/>
              <w:marBottom w:val="0"/>
              <w:divBdr>
                <w:top w:val="none" w:sz="0" w:space="0" w:color="auto"/>
                <w:left w:val="none" w:sz="0" w:space="0" w:color="auto"/>
                <w:bottom w:val="none" w:sz="0" w:space="0" w:color="auto"/>
                <w:right w:val="none" w:sz="0" w:space="0" w:color="auto"/>
              </w:divBdr>
            </w:div>
          </w:divsChild>
        </w:div>
        <w:div w:id="2016765639">
          <w:marLeft w:val="0"/>
          <w:marRight w:val="0"/>
          <w:marTop w:val="0"/>
          <w:marBottom w:val="0"/>
          <w:divBdr>
            <w:top w:val="none" w:sz="0" w:space="0" w:color="auto"/>
            <w:left w:val="none" w:sz="0" w:space="0" w:color="auto"/>
            <w:bottom w:val="none" w:sz="0" w:space="0" w:color="auto"/>
            <w:right w:val="none" w:sz="0" w:space="0" w:color="auto"/>
          </w:divBdr>
          <w:divsChild>
            <w:div w:id="1375035709">
              <w:marLeft w:val="0"/>
              <w:marRight w:val="0"/>
              <w:marTop w:val="0"/>
              <w:marBottom w:val="0"/>
              <w:divBdr>
                <w:top w:val="none" w:sz="0" w:space="0" w:color="auto"/>
                <w:left w:val="none" w:sz="0" w:space="0" w:color="auto"/>
                <w:bottom w:val="none" w:sz="0" w:space="0" w:color="auto"/>
                <w:right w:val="none" w:sz="0" w:space="0" w:color="auto"/>
              </w:divBdr>
            </w:div>
          </w:divsChild>
        </w:div>
        <w:div w:id="815728926">
          <w:marLeft w:val="0"/>
          <w:marRight w:val="0"/>
          <w:marTop w:val="0"/>
          <w:marBottom w:val="0"/>
          <w:divBdr>
            <w:top w:val="none" w:sz="0" w:space="0" w:color="auto"/>
            <w:left w:val="none" w:sz="0" w:space="0" w:color="auto"/>
            <w:bottom w:val="none" w:sz="0" w:space="0" w:color="auto"/>
            <w:right w:val="none" w:sz="0" w:space="0" w:color="auto"/>
          </w:divBdr>
          <w:divsChild>
            <w:div w:id="2080514468">
              <w:marLeft w:val="0"/>
              <w:marRight w:val="0"/>
              <w:marTop w:val="0"/>
              <w:marBottom w:val="0"/>
              <w:divBdr>
                <w:top w:val="none" w:sz="0" w:space="0" w:color="auto"/>
                <w:left w:val="none" w:sz="0" w:space="0" w:color="auto"/>
                <w:bottom w:val="none" w:sz="0" w:space="0" w:color="auto"/>
                <w:right w:val="none" w:sz="0" w:space="0" w:color="auto"/>
              </w:divBdr>
            </w:div>
          </w:divsChild>
        </w:div>
        <w:div w:id="443620880">
          <w:marLeft w:val="0"/>
          <w:marRight w:val="0"/>
          <w:marTop w:val="0"/>
          <w:marBottom w:val="0"/>
          <w:divBdr>
            <w:top w:val="none" w:sz="0" w:space="0" w:color="auto"/>
            <w:left w:val="none" w:sz="0" w:space="0" w:color="auto"/>
            <w:bottom w:val="none" w:sz="0" w:space="0" w:color="auto"/>
            <w:right w:val="none" w:sz="0" w:space="0" w:color="auto"/>
          </w:divBdr>
          <w:divsChild>
            <w:div w:id="1198815421">
              <w:marLeft w:val="0"/>
              <w:marRight w:val="0"/>
              <w:marTop w:val="0"/>
              <w:marBottom w:val="0"/>
              <w:divBdr>
                <w:top w:val="none" w:sz="0" w:space="0" w:color="auto"/>
                <w:left w:val="none" w:sz="0" w:space="0" w:color="auto"/>
                <w:bottom w:val="none" w:sz="0" w:space="0" w:color="auto"/>
                <w:right w:val="none" w:sz="0" w:space="0" w:color="auto"/>
              </w:divBdr>
            </w:div>
          </w:divsChild>
        </w:div>
        <w:div w:id="956915537">
          <w:marLeft w:val="0"/>
          <w:marRight w:val="0"/>
          <w:marTop w:val="0"/>
          <w:marBottom w:val="0"/>
          <w:divBdr>
            <w:top w:val="none" w:sz="0" w:space="0" w:color="auto"/>
            <w:left w:val="none" w:sz="0" w:space="0" w:color="auto"/>
            <w:bottom w:val="none" w:sz="0" w:space="0" w:color="auto"/>
            <w:right w:val="none" w:sz="0" w:space="0" w:color="auto"/>
          </w:divBdr>
          <w:divsChild>
            <w:div w:id="1872523740">
              <w:marLeft w:val="0"/>
              <w:marRight w:val="0"/>
              <w:marTop w:val="0"/>
              <w:marBottom w:val="0"/>
              <w:divBdr>
                <w:top w:val="none" w:sz="0" w:space="0" w:color="auto"/>
                <w:left w:val="none" w:sz="0" w:space="0" w:color="auto"/>
                <w:bottom w:val="none" w:sz="0" w:space="0" w:color="auto"/>
                <w:right w:val="none" w:sz="0" w:space="0" w:color="auto"/>
              </w:divBdr>
            </w:div>
          </w:divsChild>
        </w:div>
        <w:div w:id="1653558241">
          <w:marLeft w:val="0"/>
          <w:marRight w:val="0"/>
          <w:marTop w:val="0"/>
          <w:marBottom w:val="0"/>
          <w:divBdr>
            <w:top w:val="none" w:sz="0" w:space="0" w:color="auto"/>
            <w:left w:val="none" w:sz="0" w:space="0" w:color="auto"/>
            <w:bottom w:val="none" w:sz="0" w:space="0" w:color="auto"/>
            <w:right w:val="none" w:sz="0" w:space="0" w:color="auto"/>
          </w:divBdr>
          <w:divsChild>
            <w:div w:id="10649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086">
      <w:bodyDiv w:val="1"/>
      <w:marLeft w:val="0"/>
      <w:marRight w:val="0"/>
      <w:marTop w:val="0"/>
      <w:marBottom w:val="0"/>
      <w:divBdr>
        <w:top w:val="none" w:sz="0" w:space="0" w:color="auto"/>
        <w:left w:val="none" w:sz="0" w:space="0" w:color="auto"/>
        <w:bottom w:val="none" w:sz="0" w:space="0" w:color="auto"/>
        <w:right w:val="none" w:sz="0" w:space="0" w:color="auto"/>
      </w:divBdr>
    </w:div>
    <w:div w:id="861362948">
      <w:bodyDiv w:val="1"/>
      <w:marLeft w:val="0"/>
      <w:marRight w:val="0"/>
      <w:marTop w:val="0"/>
      <w:marBottom w:val="0"/>
      <w:divBdr>
        <w:top w:val="none" w:sz="0" w:space="0" w:color="auto"/>
        <w:left w:val="none" w:sz="0" w:space="0" w:color="auto"/>
        <w:bottom w:val="none" w:sz="0" w:space="0" w:color="auto"/>
        <w:right w:val="none" w:sz="0" w:space="0" w:color="auto"/>
      </w:divBdr>
    </w:div>
    <w:div w:id="986935327">
      <w:bodyDiv w:val="1"/>
      <w:marLeft w:val="0"/>
      <w:marRight w:val="0"/>
      <w:marTop w:val="0"/>
      <w:marBottom w:val="0"/>
      <w:divBdr>
        <w:top w:val="none" w:sz="0" w:space="0" w:color="auto"/>
        <w:left w:val="none" w:sz="0" w:space="0" w:color="auto"/>
        <w:bottom w:val="none" w:sz="0" w:space="0" w:color="auto"/>
        <w:right w:val="none" w:sz="0" w:space="0" w:color="auto"/>
      </w:divBdr>
    </w:div>
    <w:div w:id="1003817899">
      <w:bodyDiv w:val="1"/>
      <w:marLeft w:val="0"/>
      <w:marRight w:val="0"/>
      <w:marTop w:val="0"/>
      <w:marBottom w:val="0"/>
      <w:divBdr>
        <w:top w:val="none" w:sz="0" w:space="0" w:color="auto"/>
        <w:left w:val="none" w:sz="0" w:space="0" w:color="auto"/>
        <w:bottom w:val="none" w:sz="0" w:space="0" w:color="auto"/>
        <w:right w:val="none" w:sz="0" w:space="0" w:color="auto"/>
      </w:divBdr>
    </w:div>
    <w:div w:id="1126267563">
      <w:bodyDiv w:val="1"/>
      <w:marLeft w:val="0"/>
      <w:marRight w:val="0"/>
      <w:marTop w:val="0"/>
      <w:marBottom w:val="0"/>
      <w:divBdr>
        <w:top w:val="none" w:sz="0" w:space="0" w:color="auto"/>
        <w:left w:val="none" w:sz="0" w:space="0" w:color="auto"/>
        <w:bottom w:val="none" w:sz="0" w:space="0" w:color="auto"/>
        <w:right w:val="none" w:sz="0" w:space="0" w:color="auto"/>
      </w:divBdr>
    </w:div>
    <w:div w:id="1191718808">
      <w:bodyDiv w:val="1"/>
      <w:marLeft w:val="0"/>
      <w:marRight w:val="0"/>
      <w:marTop w:val="0"/>
      <w:marBottom w:val="0"/>
      <w:divBdr>
        <w:top w:val="none" w:sz="0" w:space="0" w:color="auto"/>
        <w:left w:val="none" w:sz="0" w:space="0" w:color="auto"/>
        <w:bottom w:val="none" w:sz="0" w:space="0" w:color="auto"/>
        <w:right w:val="none" w:sz="0" w:space="0" w:color="auto"/>
      </w:divBdr>
    </w:div>
    <w:div w:id="1233078748">
      <w:bodyDiv w:val="1"/>
      <w:marLeft w:val="0"/>
      <w:marRight w:val="0"/>
      <w:marTop w:val="0"/>
      <w:marBottom w:val="0"/>
      <w:divBdr>
        <w:top w:val="none" w:sz="0" w:space="0" w:color="auto"/>
        <w:left w:val="none" w:sz="0" w:space="0" w:color="auto"/>
        <w:bottom w:val="none" w:sz="0" w:space="0" w:color="auto"/>
        <w:right w:val="none" w:sz="0" w:space="0" w:color="auto"/>
      </w:divBdr>
      <w:divsChild>
        <w:div w:id="1418095665">
          <w:marLeft w:val="0"/>
          <w:marRight w:val="0"/>
          <w:marTop w:val="0"/>
          <w:marBottom w:val="0"/>
          <w:divBdr>
            <w:top w:val="none" w:sz="0" w:space="0" w:color="auto"/>
            <w:left w:val="none" w:sz="0" w:space="0" w:color="auto"/>
            <w:bottom w:val="none" w:sz="0" w:space="0" w:color="auto"/>
            <w:right w:val="none" w:sz="0" w:space="0" w:color="auto"/>
          </w:divBdr>
          <w:divsChild>
            <w:div w:id="404188980">
              <w:marLeft w:val="0"/>
              <w:marRight w:val="0"/>
              <w:marTop w:val="300"/>
              <w:marBottom w:val="300"/>
              <w:divBdr>
                <w:top w:val="none" w:sz="0" w:space="0" w:color="auto"/>
                <w:left w:val="none" w:sz="0" w:space="0" w:color="auto"/>
                <w:bottom w:val="none" w:sz="0" w:space="0" w:color="auto"/>
                <w:right w:val="none" w:sz="0" w:space="0" w:color="auto"/>
              </w:divBdr>
              <w:divsChild>
                <w:div w:id="1821145864">
                  <w:marLeft w:val="0"/>
                  <w:marRight w:val="0"/>
                  <w:marTop w:val="0"/>
                  <w:marBottom w:val="0"/>
                  <w:divBdr>
                    <w:top w:val="none" w:sz="0" w:space="0" w:color="auto"/>
                    <w:left w:val="none" w:sz="0" w:space="0" w:color="auto"/>
                    <w:bottom w:val="none" w:sz="0" w:space="0" w:color="auto"/>
                    <w:right w:val="none" w:sz="0" w:space="0" w:color="auto"/>
                  </w:divBdr>
                  <w:divsChild>
                    <w:div w:id="33383540">
                      <w:marLeft w:val="0"/>
                      <w:marRight w:val="0"/>
                      <w:marTop w:val="0"/>
                      <w:marBottom w:val="0"/>
                      <w:divBdr>
                        <w:top w:val="none" w:sz="0" w:space="0" w:color="auto"/>
                        <w:left w:val="none" w:sz="0" w:space="0" w:color="auto"/>
                        <w:bottom w:val="none" w:sz="0" w:space="0" w:color="auto"/>
                        <w:right w:val="none" w:sz="0" w:space="0" w:color="auto"/>
                      </w:divBdr>
                      <w:divsChild>
                        <w:div w:id="1201477927">
                          <w:marLeft w:val="0"/>
                          <w:marRight w:val="0"/>
                          <w:marTop w:val="0"/>
                          <w:marBottom w:val="0"/>
                          <w:divBdr>
                            <w:top w:val="none" w:sz="0" w:space="0" w:color="auto"/>
                            <w:left w:val="none" w:sz="0" w:space="0" w:color="auto"/>
                            <w:bottom w:val="none" w:sz="0" w:space="0" w:color="auto"/>
                            <w:right w:val="none" w:sz="0" w:space="0" w:color="auto"/>
                          </w:divBdr>
                          <w:divsChild>
                            <w:div w:id="235752465">
                              <w:marLeft w:val="0"/>
                              <w:marRight w:val="0"/>
                              <w:marTop w:val="0"/>
                              <w:marBottom w:val="0"/>
                              <w:divBdr>
                                <w:top w:val="none" w:sz="0" w:space="0" w:color="auto"/>
                                <w:left w:val="none" w:sz="0" w:space="0" w:color="auto"/>
                                <w:bottom w:val="none" w:sz="0" w:space="0" w:color="auto"/>
                                <w:right w:val="none" w:sz="0" w:space="0" w:color="auto"/>
                              </w:divBdr>
                              <w:divsChild>
                                <w:div w:id="1346710328">
                                  <w:marLeft w:val="0"/>
                                  <w:marRight w:val="0"/>
                                  <w:marTop w:val="0"/>
                                  <w:marBottom w:val="0"/>
                                  <w:divBdr>
                                    <w:top w:val="none" w:sz="0" w:space="0" w:color="auto"/>
                                    <w:left w:val="none" w:sz="0" w:space="0" w:color="auto"/>
                                    <w:bottom w:val="none" w:sz="0" w:space="0" w:color="auto"/>
                                    <w:right w:val="none" w:sz="0" w:space="0" w:color="auto"/>
                                  </w:divBdr>
                                  <w:divsChild>
                                    <w:div w:id="3169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644">
      <w:bodyDiv w:val="1"/>
      <w:marLeft w:val="0"/>
      <w:marRight w:val="0"/>
      <w:marTop w:val="0"/>
      <w:marBottom w:val="0"/>
      <w:divBdr>
        <w:top w:val="none" w:sz="0" w:space="0" w:color="auto"/>
        <w:left w:val="none" w:sz="0" w:space="0" w:color="auto"/>
        <w:bottom w:val="none" w:sz="0" w:space="0" w:color="auto"/>
        <w:right w:val="none" w:sz="0" w:space="0" w:color="auto"/>
      </w:divBdr>
      <w:divsChild>
        <w:div w:id="2138988743">
          <w:marLeft w:val="0"/>
          <w:marRight w:val="0"/>
          <w:marTop w:val="0"/>
          <w:marBottom w:val="0"/>
          <w:divBdr>
            <w:top w:val="none" w:sz="0" w:space="0" w:color="auto"/>
            <w:left w:val="none" w:sz="0" w:space="0" w:color="auto"/>
            <w:bottom w:val="none" w:sz="0" w:space="0" w:color="auto"/>
            <w:right w:val="none" w:sz="0" w:space="0" w:color="auto"/>
          </w:divBdr>
          <w:divsChild>
            <w:div w:id="296105748">
              <w:marLeft w:val="0"/>
              <w:marRight w:val="0"/>
              <w:marTop w:val="0"/>
              <w:marBottom w:val="0"/>
              <w:divBdr>
                <w:top w:val="none" w:sz="0" w:space="0" w:color="auto"/>
                <w:left w:val="none" w:sz="0" w:space="0" w:color="auto"/>
                <w:bottom w:val="none" w:sz="0" w:space="0" w:color="auto"/>
                <w:right w:val="none" w:sz="0" w:space="0" w:color="auto"/>
              </w:divBdr>
            </w:div>
          </w:divsChild>
        </w:div>
        <w:div w:id="1962418393">
          <w:marLeft w:val="0"/>
          <w:marRight w:val="0"/>
          <w:marTop w:val="0"/>
          <w:marBottom w:val="0"/>
          <w:divBdr>
            <w:top w:val="none" w:sz="0" w:space="0" w:color="auto"/>
            <w:left w:val="none" w:sz="0" w:space="0" w:color="auto"/>
            <w:bottom w:val="none" w:sz="0" w:space="0" w:color="auto"/>
            <w:right w:val="none" w:sz="0" w:space="0" w:color="auto"/>
          </w:divBdr>
          <w:divsChild>
            <w:div w:id="1507597007">
              <w:marLeft w:val="0"/>
              <w:marRight w:val="0"/>
              <w:marTop w:val="0"/>
              <w:marBottom w:val="0"/>
              <w:divBdr>
                <w:top w:val="none" w:sz="0" w:space="0" w:color="auto"/>
                <w:left w:val="none" w:sz="0" w:space="0" w:color="auto"/>
                <w:bottom w:val="none" w:sz="0" w:space="0" w:color="auto"/>
                <w:right w:val="none" w:sz="0" w:space="0" w:color="auto"/>
              </w:divBdr>
            </w:div>
          </w:divsChild>
        </w:div>
        <w:div w:id="1972594370">
          <w:marLeft w:val="0"/>
          <w:marRight w:val="0"/>
          <w:marTop w:val="0"/>
          <w:marBottom w:val="0"/>
          <w:divBdr>
            <w:top w:val="none" w:sz="0" w:space="0" w:color="auto"/>
            <w:left w:val="none" w:sz="0" w:space="0" w:color="auto"/>
            <w:bottom w:val="none" w:sz="0" w:space="0" w:color="auto"/>
            <w:right w:val="none" w:sz="0" w:space="0" w:color="auto"/>
          </w:divBdr>
          <w:divsChild>
            <w:div w:id="1018704132">
              <w:marLeft w:val="0"/>
              <w:marRight w:val="0"/>
              <w:marTop w:val="0"/>
              <w:marBottom w:val="0"/>
              <w:divBdr>
                <w:top w:val="none" w:sz="0" w:space="0" w:color="auto"/>
                <w:left w:val="none" w:sz="0" w:space="0" w:color="auto"/>
                <w:bottom w:val="none" w:sz="0" w:space="0" w:color="auto"/>
                <w:right w:val="none" w:sz="0" w:space="0" w:color="auto"/>
              </w:divBdr>
            </w:div>
          </w:divsChild>
        </w:div>
        <w:div w:id="1019157180">
          <w:marLeft w:val="0"/>
          <w:marRight w:val="0"/>
          <w:marTop w:val="0"/>
          <w:marBottom w:val="0"/>
          <w:divBdr>
            <w:top w:val="none" w:sz="0" w:space="0" w:color="auto"/>
            <w:left w:val="none" w:sz="0" w:space="0" w:color="auto"/>
            <w:bottom w:val="none" w:sz="0" w:space="0" w:color="auto"/>
            <w:right w:val="none" w:sz="0" w:space="0" w:color="auto"/>
          </w:divBdr>
          <w:divsChild>
            <w:div w:id="1014452541">
              <w:marLeft w:val="0"/>
              <w:marRight w:val="0"/>
              <w:marTop w:val="0"/>
              <w:marBottom w:val="0"/>
              <w:divBdr>
                <w:top w:val="none" w:sz="0" w:space="0" w:color="auto"/>
                <w:left w:val="none" w:sz="0" w:space="0" w:color="auto"/>
                <w:bottom w:val="none" w:sz="0" w:space="0" w:color="auto"/>
                <w:right w:val="none" w:sz="0" w:space="0" w:color="auto"/>
              </w:divBdr>
            </w:div>
          </w:divsChild>
        </w:div>
        <w:div w:id="935407298">
          <w:marLeft w:val="0"/>
          <w:marRight w:val="0"/>
          <w:marTop w:val="0"/>
          <w:marBottom w:val="0"/>
          <w:divBdr>
            <w:top w:val="none" w:sz="0" w:space="0" w:color="auto"/>
            <w:left w:val="none" w:sz="0" w:space="0" w:color="auto"/>
            <w:bottom w:val="none" w:sz="0" w:space="0" w:color="auto"/>
            <w:right w:val="none" w:sz="0" w:space="0" w:color="auto"/>
          </w:divBdr>
          <w:divsChild>
            <w:div w:id="519052014">
              <w:marLeft w:val="0"/>
              <w:marRight w:val="0"/>
              <w:marTop w:val="0"/>
              <w:marBottom w:val="0"/>
              <w:divBdr>
                <w:top w:val="none" w:sz="0" w:space="0" w:color="auto"/>
                <w:left w:val="none" w:sz="0" w:space="0" w:color="auto"/>
                <w:bottom w:val="none" w:sz="0" w:space="0" w:color="auto"/>
                <w:right w:val="none" w:sz="0" w:space="0" w:color="auto"/>
              </w:divBdr>
            </w:div>
          </w:divsChild>
        </w:div>
        <w:div w:id="180828021">
          <w:marLeft w:val="0"/>
          <w:marRight w:val="0"/>
          <w:marTop w:val="0"/>
          <w:marBottom w:val="0"/>
          <w:divBdr>
            <w:top w:val="none" w:sz="0" w:space="0" w:color="auto"/>
            <w:left w:val="none" w:sz="0" w:space="0" w:color="auto"/>
            <w:bottom w:val="none" w:sz="0" w:space="0" w:color="auto"/>
            <w:right w:val="none" w:sz="0" w:space="0" w:color="auto"/>
          </w:divBdr>
          <w:divsChild>
            <w:div w:id="1569917409">
              <w:marLeft w:val="0"/>
              <w:marRight w:val="0"/>
              <w:marTop w:val="0"/>
              <w:marBottom w:val="0"/>
              <w:divBdr>
                <w:top w:val="none" w:sz="0" w:space="0" w:color="auto"/>
                <w:left w:val="none" w:sz="0" w:space="0" w:color="auto"/>
                <w:bottom w:val="none" w:sz="0" w:space="0" w:color="auto"/>
                <w:right w:val="none" w:sz="0" w:space="0" w:color="auto"/>
              </w:divBdr>
            </w:div>
          </w:divsChild>
        </w:div>
        <w:div w:id="851653167">
          <w:marLeft w:val="0"/>
          <w:marRight w:val="0"/>
          <w:marTop w:val="0"/>
          <w:marBottom w:val="0"/>
          <w:divBdr>
            <w:top w:val="none" w:sz="0" w:space="0" w:color="auto"/>
            <w:left w:val="none" w:sz="0" w:space="0" w:color="auto"/>
            <w:bottom w:val="none" w:sz="0" w:space="0" w:color="auto"/>
            <w:right w:val="none" w:sz="0" w:space="0" w:color="auto"/>
          </w:divBdr>
          <w:divsChild>
            <w:div w:id="415134352">
              <w:marLeft w:val="0"/>
              <w:marRight w:val="0"/>
              <w:marTop w:val="0"/>
              <w:marBottom w:val="0"/>
              <w:divBdr>
                <w:top w:val="none" w:sz="0" w:space="0" w:color="auto"/>
                <w:left w:val="none" w:sz="0" w:space="0" w:color="auto"/>
                <w:bottom w:val="none" w:sz="0" w:space="0" w:color="auto"/>
                <w:right w:val="none" w:sz="0" w:space="0" w:color="auto"/>
              </w:divBdr>
            </w:div>
          </w:divsChild>
        </w:div>
        <w:div w:id="30227663">
          <w:marLeft w:val="0"/>
          <w:marRight w:val="0"/>
          <w:marTop w:val="0"/>
          <w:marBottom w:val="0"/>
          <w:divBdr>
            <w:top w:val="none" w:sz="0" w:space="0" w:color="auto"/>
            <w:left w:val="none" w:sz="0" w:space="0" w:color="auto"/>
            <w:bottom w:val="none" w:sz="0" w:space="0" w:color="auto"/>
            <w:right w:val="none" w:sz="0" w:space="0" w:color="auto"/>
          </w:divBdr>
          <w:divsChild>
            <w:div w:id="1401443767">
              <w:marLeft w:val="0"/>
              <w:marRight w:val="0"/>
              <w:marTop w:val="0"/>
              <w:marBottom w:val="0"/>
              <w:divBdr>
                <w:top w:val="none" w:sz="0" w:space="0" w:color="auto"/>
                <w:left w:val="none" w:sz="0" w:space="0" w:color="auto"/>
                <w:bottom w:val="none" w:sz="0" w:space="0" w:color="auto"/>
                <w:right w:val="none" w:sz="0" w:space="0" w:color="auto"/>
              </w:divBdr>
            </w:div>
          </w:divsChild>
        </w:div>
        <w:div w:id="1920097797">
          <w:marLeft w:val="0"/>
          <w:marRight w:val="0"/>
          <w:marTop w:val="0"/>
          <w:marBottom w:val="0"/>
          <w:divBdr>
            <w:top w:val="none" w:sz="0" w:space="0" w:color="auto"/>
            <w:left w:val="none" w:sz="0" w:space="0" w:color="auto"/>
            <w:bottom w:val="none" w:sz="0" w:space="0" w:color="auto"/>
            <w:right w:val="none" w:sz="0" w:space="0" w:color="auto"/>
          </w:divBdr>
          <w:divsChild>
            <w:div w:id="16368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570">
      <w:bodyDiv w:val="1"/>
      <w:marLeft w:val="0"/>
      <w:marRight w:val="0"/>
      <w:marTop w:val="0"/>
      <w:marBottom w:val="0"/>
      <w:divBdr>
        <w:top w:val="none" w:sz="0" w:space="0" w:color="auto"/>
        <w:left w:val="none" w:sz="0" w:space="0" w:color="auto"/>
        <w:bottom w:val="none" w:sz="0" w:space="0" w:color="auto"/>
        <w:right w:val="none" w:sz="0" w:space="0" w:color="auto"/>
      </w:divBdr>
    </w:div>
    <w:div w:id="1504392443">
      <w:bodyDiv w:val="1"/>
      <w:marLeft w:val="0"/>
      <w:marRight w:val="0"/>
      <w:marTop w:val="0"/>
      <w:marBottom w:val="0"/>
      <w:divBdr>
        <w:top w:val="none" w:sz="0" w:space="0" w:color="auto"/>
        <w:left w:val="none" w:sz="0" w:space="0" w:color="auto"/>
        <w:bottom w:val="none" w:sz="0" w:space="0" w:color="auto"/>
        <w:right w:val="none" w:sz="0" w:space="0" w:color="auto"/>
      </w:divBdr>
    </w:div>
    <w:div w:id="1545678306">
      <w:bodyDiv w:val="1"/>
      <w:marLeft w:val="0"/>
      <w:marRight w:val="0"/>
      <w:marTop w:val="0"/>
      <w:marBottom w:val="0"/>
      <w:divBdr>
        <w:top w:val="none" w:sz="0" w:space="0" w:color="auto"/>
        <w:left w:val="none" w:sz="0" w:space="0" w:color="auto"/>
        <w:bottom w:val="none" w:sz="0" w:space="0" w:color="auto"/>
        <w:right w:val="none" w:sz="0" w:space="0" w:color="auto"/>
      </w:divBdr>
    </w:div>
    <w:div w:id="1662392676">
      <w:bodyDiv w:val="1"/>
      <w:marLeft w:val="0"/>
      <w:marRight w:val="0"/>
      <w:marTop w:val="0"/>
      <w:marBottom w:val="0"/>
      <w:divBdr>
        <w:top w:val="none" w:sz="0" w:space="0" w:color="auto"/>
        <w:left w:val="none" w:sz="0" w:space="0" w:color="auto"/>
        <w:bottom w:val="none" w:sz="0" w:space="0" w:color="auto"/>
        <w:right w:val="none" w:sz="0" w:space="0" w:color="auto"/>
      </w:divBdr>
    </w:div>
    <w:div w:id="1920825586">
      <w:bodyDiv w:val="1"/>
      <w:marLeft w:val="0"/>
      <w:marRight w:val="0"/>
      <w:marTop w:val="0"/>
      <w:marBottom w:val="0"/>
      <w:divBdr>
        <w:top w:val="none" w:sz="0" w:space="0" w:color="auto"/>
        <w:left w:val="none" w:sz="0" w:space="0" w:color="auto"/>
        <w:bottom w:val="none" w:sz="0" w:space="0" w:color="auto"/>
        <w:right w:val="none" w:sz="0" w:space="0" w:color="auto"/>
      </w:divBdr>
      <w:divsChild>
        <w:div w:id="1629899073">
          <w:marLeft w:val="0"/>
          <w:marRight w:val="0"/>
          <w:marTop w:val="0"/>
          <w:marBottom w:val="0"/>
          <w:divBdr>
            <w:top w:val="none" w:sz="0" w:space="0" w:color="auto"/>
            <w:left w:val="none" w:sz="0" w:space="0" w:color="auto"/>
            <w:bottom w:val="none" w:sz="0" w:space="0" w:color="auto"/>
            <w:right w:val="none" w:sz="0" w:space="0" w:color="auto"/>
          </w:divBdr>
          <w:divsChild>
            <w:div w:id="2044163443">
              <w:marLeft w:val="0"/>
              <w:marRight w:val="0"/>
              <w:marTop w:val="0"/>
              <w:marBottom w:val="0"/>
              <w:divBdr>
                <w:top w:val="none" w:sz="0" w:space="0" w:color="auto"/>
                <w:left w:val="none" w:sz="0" w:space="0" w:color="auto"/>
                <w:bottom w:val="none" w:sz="0" w:space="0" w:color="auto"/>
                <w:right w:val="none" w:sz="0" w:space="0" w:color="auto"/>
              </w:divBdr>
              <w:divsChild>
                <w:div w:id="1937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042">
          <w:marLeft w:val="0"/>
          <w:marRight w:val="0"/>
          <w:marTop w:val="0"/>
          <w:marBottom w:val="0"/>
          <w:divBdr>
            <w:top w:val="none" w:sz="0" w:space="0" w:color="auto"/>
            <w:left w:val="none" w:sz="0" w:space="0" w:color="auto"/>
            <w:bottom w:val="none" w:sz="0" w:space="0" w:color="auto"/>
            <w:right w:val="none" w:sz="0" w:space="0" w:color="auto"/>
          </w:divBdr>
          <w:divsChild>
            <w:div w:id="2030595444">
              <w:marLeft w:val="0"/>
              <w:marRight w:val="0"/>
              <w:marTop w:val="0"/>
              <w:marBottom w:val="0"/>
              <w:divBdr>
                <w:top w:val="none" w:sz="0" w:space="0" w:color="auto"/>
                <w:left w:val="none" w:sz="0" w:space="0" w:color="auto"/>
                <w:bottom w:val="none" w:sz="0" w:space="0" w:color="auto"/>
                <w:right w:val="none" w:sz="0" w:space="0" w:color="auto"/>
              </w:divBdr>
              <w:divsChild>
                <w:div w:id="15945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9317">
      <w:bodyDiv w:val="1"/>
      <w:marLeft w:val="0"/>
      <w:marRight w:val="0"/>
      <w:marTop w:val="0"/>
      <w:marBottom w:val="0"/>
      <w:divBdr>
        <w:top w:val="none" w:sz="0" w:space="0" w:color="auto"/>
        <w:left w:val="none" w:sz="0" w:space="0" w:color="auto"/>
        <w:bottom w:val="none" w:sz="0" w:space="0" w:color="auto"/>
        <w:right w:val="none" w:sz="0" w:space="0" w:color="auto"/>
      </w:divBdr>
    </w:div>
    <w:div w:id="1939287472">
      <w:bodyDiv w:val="1"/>
      <w:marLeft w:val="0"/>
      <w:marRight w:val="0"/>
      <w:marTop w:val="0"/>
      <w:marBottom w:val="0"/>
      <w:divBdr>
        <w:top w:val="none" w:sz="0" w:space="0" w:color="auto"/>
        <w:left w:val="none" w:sz="0" w:space="0" w:color="auto"/>
        <w:bottom w:val="none" w:sz="0" w:space="0" w:color="auto"/>
        <w:right w:val="none" w:sz="0" w:space="0" w:color="auto"/>
      </w:divBdr>
    </w:div>
    <w:div w:id="2027437881">
      <w:bodyDiv w:val="1"/>
      <w:marLeft w:val="0"/>
      <w:marRight w:val="0"/>
      <w:marTop w:val="0"/>
      <w:marBottom w:val="0"/>
      <w:divBdr>
        <w:top w:val="none" w:sz="0" w:space="0" w:color="auto"/>
        <w:left w:val="none" w:sz="0" w:space="0" w:color="auto"/>
        <w:bottom w:val="none" w:sz="0" w:space="0" w:color="auto"/>
        <w:right w:val="none" w:sz="0" w:space="0" w:color="auto"/>
      </w:divBdr>
    </w:div>
    <w:div w:id="21473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how-to-delete-cookies/" TargetMode="External"/><Relationship Id="rId13" Type="http://schemas.openxmlformats.org/officeDocument/2006/relationships/hyperlink" Target="https://privacy.microsoft.com/en-us/windows-10-microsoft-edge-and-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ies.google.com/privacy?"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hyperlink" Target="mailto:protocollo@pec.gpdp.it" TargetMode="External"/><Relationship Id="rId2" Type="http://schemas.openxmlformats.org/officeDocument/2006/relationships/numbering" Target="numbering.xml"/><Relationship Id="rId16" Type="http://schemas.openxmlformats.org/officeDocument/2006/relationships/hyperlink" Target="https://adssettings.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ozilla.org/en-US/kb/disable-third-party-cookies" TargetMode="External"/><Relationship Id="rId5" Type="http://schemas.openxmlformats.org/officeDocument/2006/relationships/settings" Target="settings.xml"/><Relationship Id="rId15" Type="http://schemas.openxmlformats.org/officeDocument/2006/relationships/hyperlink" Target="http://www.youronlinechoices.com" TargetMode="External"/><Relationship Id="rId10" Type="http://schemas.openxmlformats.org/officeDocument/2006/relationships/hyperlink" Target="https://support.google.com/chrome/answer/9564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pport.apple.com/kb/HT1677?viewlocale=it_IT" TargetMode="External"/><Relationship Id="rId14" Type="http://schemas.openxmlformats.org/officeDocument/2006/relationships/hyperlink" Target="http://www.opera.com/help/tutorials/security/cook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DC19-49A6-45D8-8728-11960E78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11107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Pavani</dc:creator>
  <cp:lastModifiedBy>Davide Piccinini</cp:lastModifiedBy>
  <cp:revision>2</cp:revision>
  <dcterms:created xsi:type="dcterms:W3CDTF">2021-03-09T08:26:00Z</dcterms:created>
  <dcterms:modified xsi:type="dcterms:W3CDTF">2021-03-09T08:27:00Z</dcterms:modified>
</cp:coreProperties>
</file>